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D3" w:rsidRPr="0006114D" w:rsidRDefault="00035BD3" w:rsidP="00035BD3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4D">
        <w:rPr>
          <w:rFonts w:ascii="Times New Roman" w:hAnsi="Times New Roman" w:cs="Times New Roman"/>
          <w:b/>
          <w:sz w:val="24"/>
          <w:szCs w:val="24"/>
        </w:rPr>
        <w:t>ДОГОВОР № _________</w:t>
      </w:r>
    </w:p>
    <w:p w:rsidR="00035BD3" w:rsidRPr="0006114D" w:rsidRDefault="00035BD3" w:rsidP="00035BD3">
      <w:pPr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BD3" w:rsidRPr="0006114D" w:rsidRDefault="00035BD3" w:rsidP="00035BD3">
      <w:pPr>
        <w:tabs>
          <w:tab w:val="left" w:pos="6663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Казань</w:t>
      </w:r>
      <w:r>
        <w:rPr>
          <w:rFonts w:ascii="Times New Roman" w:hAnsi="Times New Roman" w:cs="Times New Roman"/>
          <w:sz w:val="24"/>
          <w:szCs w:val="24"/>
        </w:rPr>
        <w:tab/>
      </w:r>
      <w:r w:rsidRPr="0006114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>__________  20__</w:t>
      </w:r>
      <w:r w:rsidRPr="000611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5BD3" w:rsidRPr="00AC667F" w:rsidRDefault="00035BD3" w:rsidP="00A458B6">
      <w:p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Arial"/>
          <w:spacing w:val="15"/>
          <w:lang w:eastAsia="ru-RU"/>
        </w:rPr>
      </w:pPr>
    </w:p>
    <w:p w:rsidR="00A00DF0" w:rsidRPr="003F18D5" w:rsidRDefault="00A00DF0" w:rsidP="00A458B6">
      <w:p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Arial"/>
          <w:spacing w:val="15"/>
          <w:lang w:eastAsia="ru-RU"/>
        </w:rPr>
      </w:pPr>
      <w:proofErr w:type="gramStart"/>
      <w:r w:rsidRPr="003F18D5">
        <w:rPr>
          <w:rFonts w:ascii="Georgia" w:eastAsia="Times New Roman" w:hAnsi="Georgia" w:cs="Arial"/>
          <w:spacing w:val="15"/>
          <w:lang w:eastAsia="ru-RU"/>
        </w:rPr>
        <w:t xml:space="preserve">ООО </w:t>
      </w:r>
      <w:r w:rsidRPr="003F18D5">
        <w:rPr>
          <w:rFonts w:ascii="Georgia" w:hAnsi="Georgia"/>
          <w:shd w:val="clear" w:color="auto" w:fill="FFFFFF"/>
        </w:rPr>
        <w:t>"ЦИТ "</w:t>
      </w:r>
      <w:proofErr w:type="spellStart"/>
      <w:r w:rsidRPr="003F18D5">
        <w:rPr>
          <w:rFonts w:ascii="Georgia" w:hAnsi="Georgia"/>
          <w:shd w:val="clear" w:color="auto" w:fill="FFFFFF"/>
        </w:rPr>
        <w:t>Дельтаинком</w:t>
      </w:r>
      <w:proofErr w:type="spellEnd"/>
      <w:r w:rsidRPr="003F18D5">
        <w:rPr>
          <w:rFonts w:ascii="Georgia" w:hAnsi="Georgia"/>
          <w:shd w:val="clear" w:color="auto" w:fill="FFFFFF"/>
        </w:rPr>
        <w:t xml:space="preserve">", в лице директора </w:t>
      </w:r>
      <w:r w:rsidR="00F7378D" w:rsidRPr="003F18D5">
        <w:rPr>
          <w:rFonts w:ascii="Georgia" w:hAnsi="Georgia"/>
          <w:shd w:val="clear" w:color="auto" w:fill="FFFFFF"/>
        </w:rPr>
        <w:t>Михайлова В.В., действующего на основании Устава, именуемое в дальнейшем «Компания», с одной стороны и __________________________</w:t>
      </w:r>
      <w:r w:rsidR="00D5060C">
        <w:rPr>
          <w:rFonts w:ascii="Georgia" w:hAnsi="Georgia"/>
          <w:shd w:val="clear" w:color="auto" w:fill="FFFFFF"/>
        </w:rPr>
        <w:t>__________________________________________________________________________________________________</w:t>
      </w:r>
      <w:r w:rsidR="00F7378D" w:rsidRPr="003F18D5">
        <w:rPr>
          <w:rFonts w:ascii="Georgia" w:hAnsi="Georgia"/>
          <w:shd w:val="clear" w:color="auto" w:fill="FFFFFF"/>
        </w:rPr>
        <w:t>, согласивши</w:t>
      </w:r>
      <w:r w:rsidR="00D5060C">
        <w:rPr>
          <w:rFonts w:ascii="Georgia" w:hAnsi="Georgia"/>
          <w:shd w:val="clear" w:color="auto" w:fill="FFFFFF"/>
        </w:rPr>
        <w:t>й</w:t>
      </w:r>
      <w:r w:rsidR="00F7378D" w:rsidRPr="003F18D5">
        <w:rPr>
          <w:rFonts w:ascii="Georgia" w:hAnsi="Georgia"/>
          <w:shd w:val="clear" w:color="auto" w:fill="FFFFFF"/>
        </w:rPr>
        <w:t>ся с условиями настоящей Публичной оферты, размещенной на сайте Компании по адресу:</w:t>
      </w:r>
      <w:r w:rsidR="00D5060C">
        <w:rPr>
          <w:rFonts w:ascii="Georgia" w:hAnsi="Georgia"/>
          <w:shd w:val="clear" w:color="auto" w:fill="FFFFFF"/>
        </w:rPr>
        <w:t xml:space="preserve"> </w:t>
      </w:r>
      <w:r w:rsidR="00D5060C">
        <w:rPr>
          <w:rFonts w:ascii="Georgia" w:hAnsi="Georgia"/>
          <w:lang w:val="en-US"/>
        </w:rPr>
        <w:t>http</w:t>
      </w:r>
      <w:r w:rsidR="00D5060C" w:rsidRPr="00035BD3">
        <w:rPr>
          <w:rFonts w:ascii="Georgia" w:hAnsi="Georgia"/>
        </w:rPr>
        <w:t>://</w:t>
      </w:r>
      <w:proofErr w:type="spellStart"/>
      <w:r w:rsidR="00D5060C">
        <w:rPr>
          <w:rFonts w:ascii="Georgia" w:hAnsi="Georgia"/>
          <w:lang w:val="en-US"/>
        </w:rPr>
        <w:t>deltabez</w:t>
      </w:r>
      <w:proofErr w:type="spellEnd"/>
      <w:r w:rsidR="00D5060C" w:rsidRPr="00035BD3">
        <w:rPr>
          <w:rFonts w:ascii="Georgia" w:hAnsi="Georgia"/>
        </w:rPr>
        <w:t>.</w:t>
      </w:r>
      <w:proofErr w:type="spellStart"/>
      <w:r w:rsidR="00D5060C">
        <w:rPr>
          <w:rFonts w:ascii="Georgia" w:hAnsi="Georgia"/>
          <w:lang w:val="en-US"/>
        </w:rPr>
        <w:t>ru</w:t>
      </w:r>
      <w:proofErr w:type="spellEnd"/>
      <w:r w:rsidR="00F7378D" w:rsidRPr="003F18D5">
        <w:rPr>
          <w:rFonts w:ascii="Georgia" w:hAnsi="Georgia"/>
          <w:shd w:val="clear" w:color="auto" w:fill="FFFFFF"/>
        </w:rPr>
        <w:t>, зарегистрир</w:t>
      </w:r>
      <w:r w:rsidR="003F18D5" w:rsidRPr="003F18D5">
        <w:rPr>
          <w:rFonts w:ascii="Georgia" w:hAnsi="Georgia"/>
          <w:shd w:val="clear" w:color="auto" w:fill="FFFFFF"/>
        </w:rPr>
        <w:t>овавш</w:t>
      </w:r>
      <w:r w:rsidR="00D5060C">
        <w:rPr>
          <w:rFonts w:ascii="Georgia" w:hAnsi="Georgia"/>
          <w:shd w:val="clear" w:color="auto" w:fill="FFFFFF"/>
        </w:rPr>
        <w:t>ий</w:t>
      </w:r>
      <w:r w:rsidR="003F18D5" w:rsidRPr="003F18D5">
        <w:rPr>
          <w:rFonts w:ascii="Georgia" w:hAnsi="Georgia"/>
          <w:shd w:val="clear" w:color="auto" w:fill="FFFFFF"/>
        </w:rPr>
        <w:t>ся на сайте Компании</w:t>
      </w:r>
      <w:r w:rsidR="00D5060C">
        <w:rPr>
          <w:rFonts w:ascii="Georgia" w:hAnsi="Georgia"/>
          <w:shd w:val="clear" w:color="auto" w:fill="FFFFFF"/>
        </w:rPr>
        <w:t>,</w:t>
      </w:r>
      <w:r w:rsidR="003F18D5" w:rsidRPr="003F18D5">
        <w:rPr>
          <w:rFonts w:ascii="Georgia" w:hAnsi="Georgia"/>
          <w:shd w:val="clear" w:color="auto" w:fill="FFFFFF"/>
        </w:rPr>
        <w:t xml:space="preserve"> называем</w:t>
      </w:r>
      <w:r w:rsidR="00D5060C">
        <w:rPr>
          <w:rFonts w:ascii="Georgia" w:hAnsi="Georgia"/>
          <w:shd w:val="clear" w:color="auto" w:fill="FFFFFF"/>
        </w:rPr>
        <w:t>ый</w:t>
      </w:r>
      <w:r w:rsidR="003F18D5" w:rsidRPr="003F18D5">
        <w:rPr>
          <w:rFonts w:ascii="Georgia" w:hAnsi="Georgia"/>
          <w:shd w:val="clear" w:color="auto" w:fill="FFFFFF"/>
        </w:rPr>
        <w:t xml:space="preserve"> в дальнейшем «Партнер», с другой стороны, вместе именуемые «Стороны», а по отдельности «Сторона», заключили Договор (</w:t>
      </w:r>
      <w:r w:rsidR="00035BD3">
        <w:rPr>
          <w:rFonts w:ascii="Georgia" w:hAnsi="Georgia"/>
          <w:shd w:val="clear" w:color="auto" w:fill="FFFFFF"/>
        </w:rPr>
        <w:t>С</w:t>
      </w:r>
      <w:r w:rsidR="003F18D5" w:rsidRPr="003F18D5">
        <w:rPr>
          <w:rFonts w:ascii="Georgia" w:hAnsi="Georgia"/>
          <w:shd w:val="clear" w:color="auto" w:fill="FFFFFF"/>
        </w:rPr>
        <w:t>оглашение) на условиях настоящей</w:t>
      </w:r>
      <w:proofErr w:type="gramEnd"/>
      <w:r w:rsidR="003F18D5" w:rsidRPr="003F18D5">
        <w:rPr>
          <w:rFonts w:ascii="Georgia" w:hAnsi="Georgia"/>
          <w:shd w:val="clear" w:color="auto" w:fill="FFFFFF"/>
        </w:rPr>
        <w:t xml:space="preserve"> Публичной оферты: </w:t>
      </w:r>
    </w:p>
    <w:p w:rsidR="00A00DF0" w:rsidRPr="003F18D5" w:rsidRDefault="00A00DF0" w:rsidP="00A458B6">
      <w:p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Arial"/>
          <w:spacing w:val="15"/>
          <w:lang w:eastAsia="ru-RU"/>
        </w:rPr>
      </w:pPr>
    </w:p>
    <w:p w:rsidR="00A00DF0" w:rsidRPr="003F18D5" w:rsidRDefault="00A00DF0" w:rsidP="00A458B6">
      <w:pPr>
        <w:autoSpaceDE w:val="0"/>
        <w:autoSpaceDN w:val="0"/>
        <w:adjustRightInd w:val="0"/>
        <w:spacing w:after="0"/>
        <w:jc w:val="both"/>
        <w:rPr>
          <w:rFonts w:ascii="Georgia" w:eastAsia="Times New Roman" w:hAnsi="Georgia" w:cs="Arial"/>
          <w:spacing w:val="15"/>
          <w:lang w:eastAsia="ru-RU"/>
        </w:rPr>
      </w:pPr>
    </w:p>
    <w:p w:rsidR="00EB7A53" w:rsidRPr="003F18D5" w:rsidRDefault="00EB7A53" w:rsidP="0078340A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-BoldMT"/>
          <w:b/>
          <w:bCs/>
        </w:rPr>
      </w:pPr>
      <w:r w:rsidRPr="003F18D5">
        <w:rPr>
          <w:rFonts w:ascii="Georgia" w:hAnsi="Georgia" w:cs="TimesNewRomanPS-BoldMT"/>
          <w:b/>
          <w:bCs/>
        </w:rPr>
        <w:t xml:space="preserve">1. </w:t>
      </w:r>
      <w:r w:rsidR="00E31DF7" w:rsidRPr="003F18D5">
        <w:rPr>
          <w:rFonts w:ascii="Georgia" w:hAnsi="Georgia" w:cs="TimesNewRomanPS-BoldMT"/>
          <w:b/>
          <w:bCs/>
        </w:rPr>
        <w:t>Термины и определения.</w:t>
      </w:r>
    </w:p>
    <w:p w:rsidR="00BC71A0" w:rsidRPr="003F18D5" w:rsidRDefault="00BC71A0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  <w:b/>
          <w:bCs/>
        </w:rPr>
      </w:pPr>
    </w:p>
    <w:p w:rsidR="00E31DF7" w:rsidRPr="003F18D5" w:rsidRDefault="00DB6892" w:rsidP="00A458B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eorgia" w:hAnsi="Georgia"/>
        </w:rPr>
      </w:pPr>
      <w:r w:rsidRPr="003F18D5">
        <w:rPr>
          <w:rFonts w:ascii="Georgia" w:hAnsi="Georgia"/>
        </w:rPr>
        <w:t xml:space="preserve">Сервис — инструменты, службы и функциональные возможности интернет-сайта Компании, расположенного по адресу: </w:t>
      </w:r>
      <w:r w:rsidR="00035BD3">
        <w:rPr>
          <w:rFonts w:ascii="Georgia" w:hAnsi="Georgia"/>
          <w:lang w:val="en-US"/>
        </w:rPr>
        <w:t>https</w:t>
      </w:r>
      <w:r w:rsidR="00035BD3" w:rsidRPr="00035BD3">
        <w:rPr>
          <w:rFonts w:ascii="Georgia" w:hAnsi="Georgia"/>
        </w:rPr>
        <w:t>://</w:t>
      </w:r>
      <w:proofErr w:type="spellStart"/>
      <w:r w:rsidR="00035BD3">
        <w:rPr>
          <w:rFonts w:ascii="Georgia" w:hAnsi="Georgia"/>
          <w:lang w:val="en-US"/>
        </w:rPr>
        <w:t>sb</w:t>
      </w:r>
      <w:proofErr w:type="spellEnd"/>
      <w:r w:rsidR="00035BD3" w:rsidRPr="00035BD3">
        <w:rPr>
          <w:rFonts w:ascii="Georgia" w:hAnsi="Georgia"/>
        </w:rPr>
        <w:t>.</w:t>
      </w:r>
      <w:proofErr w:type="spellStart"/>
      <w:r w:rsidR="00035BD3">
        <w:rPr>
          <w:rFonts w:ascii="Georgia" w:hAnsi="Georgia"/>
          <w:lang w:val="en-US"/>
        </w:rPr>
        <w:t>deltasecurity</w:t>
      </w:r>
      <w:proofErr w:type="spellEnd"/>
      <w:r w:rsidR="00035BD3" w:rsidRPr="00035BD3">
        <w:rPr>
          <w:rFonts w:ascii="Georgia" w:hAnsi="Georgia"/>
        </w:rPr>
        <w:t>.</w:t>
      </w:r>
      <w:proofErr w:type="spellStart"/>
      <w:r w:rsidR="00035BD3">
        <w:rPr>
          <w:rFonts w:ascii="Georgia" w:hAnsi="Georgia"/>
          <w:lang w:val="en-US"/>
        </w:rPr>
        <w:t>ru</w:t>
      </w:r>
      <w:proofErr w:type="spellEnd"/>
      <w:r w:rsidRPr="003F18D5">
        <w:rPr>
          <w:rFonts w:ascii="Georgia" w:hAnsi="Georgia"/>
        </w:rPr>
        <w:t xml:space="preserve">, направленные на </w:t>
      </w:r>
      <w:r w:rsidR="002A3DAD" w:rsidRPr="003F18D5">
        <w:rPr>
          <w:rFonts w:ascii="Georgia" w:hAnsi="Georgia"/>
        </w:rPr>
        <w:t>проверку контрагентов</w:t>
      </w:r>
      <w:r w:rsidRPr="003F18D5">
        <w:rPr>
          <w:rFonts w:ascii="Georgia" w:hAnsi="Georgia"/>
        </w:rPr>
        <w:t xml:space="preserve">. </w:t>
      </w:r>
    </w:p>
    <w:p w:rsidR="008B271C" w:rsidRPr="003F18D5" w:rsidRDefault="008B271C" w:rsidP="00A458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</w:rPr>
      </w:pPr>
    </w:p>
    <w:p w:rsidR="0027364C" w:rsidRPr="003F18D5" w:rsidRDefault="0027364C" w:rsidP="00A458B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eorgia" w:hAnsi="Georgia" w:cs="TimesNewRomanPS-BoldMT"/>
          <w:bCs/>
        </w:rPr>
      </w:pPr>
      <w:r w:rsidRPr="003F18D5">
        <w:rPr>
          <w:rFonts w:ascii="Georgia" w:hAnsi="Georgia"/>
        </w:rPr>
        <w:t>Сайт</w:t>
      </w:r>
      <w:r w:rsidR="00B66D4B">
        <w:rPr>
          <w:rFonts w:ascii="Georgia" w:hAnsi="Georgia"/>
        </w:rPr>
        <w:t>, сайт компании, интернет-сайт компании</w:t>
      </w:r>
      <w:r w:rsidRPr="003F18D5">
        <w:rPr>
          <w:rFonts w:ascii="Georgia" w:hAnsi="Georgia"/>
        </w:rPr>
        <w:t xml:space="preserve"> – интернет-сайт Компании, расположенный по адресу в сети Интернет: </w:t>
      </w:r>
      <w:r w:rsidR="00035BD3">
        <w:rPr>
          <w:rFonts w:ascii="Georgia" w:hAnsi="Georgia"/>
          <w:lang w:val="en-US"/>
        </w:rPr>
        <w:t>http</w:t>
      </w:r>
      <w:r w:rsidR="00035BD3" w:rsidRPr="00035BD3">
        <w:rPr>
          <w:rFonts w:ascii="Georgia" w:hAnsi="Georgia"/>
        </w:rPr>
        <w:t>://</w:t>
      </w:r>
      <w:proofErr w:type="spellStart"/>
      <w:r w:rsidR="00035BD3">
        <w:rPr>
          <w:rFonts w:ascii="Georgia" w:hAnsi="Georgia"/>
          <w:lang w:val="en-US"/>
        </w:rPr>
        <w:t>deltabez</w:t>
      </w:r>
      <w:proofErr w:type="spellEnd"/>
      <w:r w:rsidR="00035BD3" w:rsidRPr="00035BD3">
        <w:rPr>
          <w:rFonts w:ascii="Georgia" w:hAnsi="Georgia"/>
        </w:rPr>
        <w:t>.</w:t>
      </w:r>
      <w:proofErr w:type="spellStart"/>
      <w:r w:rsidR="00035BD3">
        <w:rPr>
          <w:rFonts w:ascii="Georgia" w:hAnsi="Georgia"/>
          <w:lang w:val="en-US"/>
        </w:rPr>
        <w:t>ru</w:t>
      </w:r>
      <w:proofErr w:type="spellEnd"/>
      <w:r w:rsidR="00035BD3" w:rsidRPr="00035BD3">
        <w:rPr>
          <w:rFonts w:ascii="Georgia" w:hAnsi="Georgia"/>
        </w:rPr>
        <w:t>.</w:t>
      </w:r>
    </w:p>
    <w:p w:rsidR="0027364C" w:rsidRPr="003F18D5" w:rsidRDefault="0027364C" w:rsidP="00A458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Georgia" w:hAnsi="Georgia"/>
        </w:rPr>
      </w:pPr>
    </w:p>
    <w:p w:rsidR="0027364C" w:rsidRPr="003F18D5" w:rsidRDefault="00CE1E1E" w:rsidP="00A458B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eorgia" w:hAnsi="Georgia" w:cs="TimesNewRomanPS-BoldMT"/>
          <w:bCs/>
        </w:rPr>
      </w:pPr>
      <w:r w:rsidRPr="003F18D5">
        <w:rPr>
          <w:rFonts w:ascii="Georgia" w:hAnsi="Georgia"/>
        </w:rPr>
        <w:t>Личный кабинет — программный интерфейс взаимодействия Партнера с Компанией</w:t>
      </w:r>
      <w:r w:rsidR="00C868FA" w:rsidRPr="003F18D5">
        <w:rPr>
          <w:rFonts w:ascii="Georgia" w:hAnsi="Georgia"/>
        </w:rPr>
        <w:t>, который содержит информацию о</w:t>
      </w:r>
      <w:r w:rsidR="005928CC">
        <w:rPr>
          <w:rFonts w:ascii="Georgia" w:hAnsi="Georgia"/>
        </w:rPr>
        <w:t xml:space="preserve"> Партнере, И</w:t>
      </w:r>
      <w:r w:rsidRPr="003F18D5">
        <w:rPr>
          <w:rFonts w:ascii="Georgia" w:hAnsi="Georgia"/>
        </w:rPr>
        <w:t xml:space="preserve">сторию операций и иную информацию в отношении услуг Компании, а также предоставляет возможность удаленного взаимодействия Сторон в рамках Соглашения, доступный Партнеру после </w:t>
      </w:r>
      <w:r w:rsidR="005928CC">
        <w:rPr>
          <w:rFonts w:ascii="Georgia" w:hAnsi="Georgia"/>
        </w:rPr>
        <w:t xml:space="preserve">регистрации и/или </w:t>
      </w:r>
      <w:r w:rsidRPr="003F18D5">
        <w:rPr>
          <w:rFonts w:ascii="Georgia" w:hAnsi="Georgia"/>
        </w:rPr>
        <w:t xml:space="preserve">авторизации на </w:t>
      </w:r>
      <w:r w:rsidR="005928CC">
        <w:rPr>
          <w:rFonts w:ascii="Georgia" w:hAnsi="Georgia"/>
        </w:rPr>
        <w:t>С</w:t>
      </w:r>
      <w:r w:rsidRPr="003F18D5">
        <w:rPr>
          <w:rFonts w:ascii="Georgia" w:hAnsi="Georgia"/>
        </w:rPr>
        <w:t>айте с использованием логина и пароля Партнера.</w:t>
      </w:r>
    </w:p>
    <w:p w:rsidR="008B271C" w:rsidRPr="003F18D5" w:rsidRDefault="008B271C" w:rsidP="00A458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Georgia" w:hAnsi="Georgia" w:cs="TimesNewRomanPS-BoldMT"/>
          <w:bCs/>
        </w:rPr>
      </w:pPr>
    </w:p>
    <w:p w:rsidR="005628F2" w:rsidRPr="003F18D5" w:rsidRDefault="00C868FA" w:rsidP="00A458B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eorgia" w:hAnsi="Georgia" w:cs="TimesNewRomanPS-BoldMT"/>
          <w:bCs/>
        </w:rPr>
      </w:pPr>
      <w:r w:rsidRPr="003F18D5">
        <w:rPr>
          <w:rFonts w:ascii="Georgia" w:hAnsi="Georgia"/>
          <w:spacing w:val="15"/>
          <w:shd w:val="clear" w:color="auto" w:fill="FFFFFF"/>
        </w:rPr>
        <w:t>Пользователь - физическое лицо, достигшее возраста 18 лет, либо юридическое лицо, зарегистрированн</w:t>
      </w:r>
      <w:r w:rsidR="00AB4D8D">
        <w:rPr>
          <w:rFonts w:ascii="Georgia" w:hAnsi="Georgia"/>
          <w:spacing w:val="15"/>
          <w:shd w:val="clear" w:color="auto" w:fill="FFFFFF"/>
        </w:rPr>
        <w:t>ое</w:t>
      </w:r>
      <w:r w:rsidRPr="003F18D5">
        <w:rPr>
          <w:rFonts w:ascii="Georgia" w:hAnsi="Georgia"/>
          <w:spacing w:val="15"/>
          <w:shd w:val="clear" w:color="auto" w:fill="FFFFFF"/>
        </w:rPr>
        <w:t xml:space="preserve"> на Сайте</w:t>
      </w:r>
      <w:r w:rsidR="005628F2" w:rsidRPr="003F18D5">
        <w:rPr>
          <w:rFonts w:ascii="Georgia" w:hAnsi="Georgia"/>
          <w:spacing w:val="15"/>
          <w:shd w:val="clear" w:color="auto" w:fill="FFFFFF"/>
        </w:rPr>
        <w:t>.</w:t>
      </w:r>
    </w:p>
    <w:p w:rsidR="005628F2" w:rsidRPr="003F18D5" w:rsidRDefault="005628F2" w:rsidP="00A458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Georgia" w:hAnsi="Georgia" w:cs="TimesNewRomanPS-BoldMT"/>
          <w:bCs/>
        </w:rPr>
      </w:pPr>
    </w:p>
    <w:p w:rsidR="000D1A8E" w:rsidRPr="003F18D5" w:rsidRDefault="000D1A8E" w:rsidP="00A458B6">
      <w:pPr>
        <w:pStyle w:val="a5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rFonts w:ascii="Georgia" w:eastAsia="Times New Roman" w:hAnsi="Georgia" w:cs="Times New Roman"/>
          <w:spacing w:val="15"/>
          <w:lang w:eastAsia="ru-RU"/>
        </w:rPr>
      </w:pPr>
      <w:r w:rsidRPr="003F18D5">
        <w:rPr>
          <w:rFonts w:ascii="Georgia" w:hAnsi="Georgia"/>
        </w:rPr>
        <w:t xml:space="preserve">Реферал – </w:t>
      </w:r>
      <w:r w:rsidR="0027364C" w:rsidRPr="003F18D5">
        <w:rPr>
          <w:rFonts w:ascii="Georgia" w:eastAsia="Times New Roman" w:hAnsi="Georgia" w:cs="Times New Roman"/>
          <w:spacing w:val="15"/>
          <w:lang w:eastAsia="ru-RU"/>
        </w:rPr>
        <w:t>Пользователь, зарегистрировавшийся на Сайте по Реферальной ссылке, распространяемой Партнером</w:t>
      </w:r>
    </w:p>
    <w:p w:rsidR="008B271C" w:rsidRPr="003F18D5" w:rsidRDefault="008B271C" w:rsidP="00A458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Georgia" w:hAnsi="Georgia" w:cs="TimesNewRomanPS-BoldMT"/>
          <w:bCs/>
        </w:rPr>
      </w:pPr>
    </w:p>
    <w:p w:rsidR="000D1A8E" w:rsidRPr="003F18D5" w:rsidRDefault="000D1A8E" w:rsidP="00A458B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eorgia" w:hAnsi="Georgia" w:cs="TimesNewRomanPS-BoldMT"/>
          <w:bCs/>
        </w:rPr>
      </w:pPr>
      <w:r w:rsidRPr="003F18D5">
        <w:rPr>
          <w:rFonts w:ascii="Georgia" w:hAnsi="Georgia"/>
        </w:rPr>
        <w:t xml:space="preserve">Реферальная ссылка — часть электронного (гипертекстового) документа, ведущая на </w:t>
      </w:r>
      <w:r w:rsidR="005928CC">
        <w:rPr>
          <w:rFonts w:ascii="Georgia" w:hAnsi="Georgia"/>
        </w:rPr>
        <w:t xml:space="preserve">Сайт </w:t>
      </w:r>
      <w:r w:rsidR="00D733E2" w:rsidRPr="003F18D5">
        <w:rPr>
          <w:rFonts w:ascii="Georgia" w:hAnsi="Georgia"/>
        </w:rPr>
        <w:t>Компании</w:t>
      </w:r>
      <w:r w:rsidR="005928CC">
        <w:rPr>
          <w:rFonts w:ascii="Georgia" w:hAnsi="Georgia"/>
        </w:rPr>
        <w:t>.</w:t>
      </w:r>
    </w:p>
    <w:p w:rsidR="008B271C" w:rsidRPr="003F18D5" w:rsidRDefault="008B271C" w:rsidP="00A458B6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Georgia" w:hAnsi="Georgia" w:cs="TimesNewRomanPS-BoldMT"/>
          <w:bCs/>
        </w:rPr>
      </w:pPr>
    </w:p>
    <w:p w:rsidR="008B271C" w:rsidRPr="003F18D5" w:rsidRDefault="00D733E2" w:rsidP="00A458B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eorgia" w:hAnsi="Georgia" w:cs="TimesNewRomanPS-BoldMT"/>
          <w:bCs/>
        </w:rPr>
      </w:pPr>
      <w:r w:rsidRPr="003F18D5">
        <w:rPr>
          <w:rFonts w:ascii="Georgia" w:hAnsi="Georgia"/>
        </w:rPr>
        <w:t xml:space="preserve">История операций — данные систем автоматизированного учета информации </w:t>
      </w:r>
      <w:r w:rsidR="008B271C" w:rsidRPr="003F18D5">
        <w:rPr>
          <w:rFonts w:ascii="Georgia" w:hAnsi="Georgia"/>
        </w:rPr>
        <w:t>Компании</w:t>
      </w:r>
      <w:r w:rsidRPr="003F18D5">
        <w:rPr>
          <w:rFonts w:ascii="Georgia" w:hAnsi="Georgia"/>
        </w:rPr>
        <w:t xml:space="preserve">, которые содержат </w:t>
      </w:r>
      <w:r w:rsidR="005928CC">
        <w:rPr>
          <w:rFonts w:ascii="Georgia" w:hAnsi="Georgia"/>
        </w:rPr>
        <w:t xml:space="preserve">различные </w:t>
      </w:r>
      <w:r w:rsidRPr="003F18D5">
        <w:rPr>
          <w:rFonts w:ascii="Georgia" w:hAnsi="Georgia"/>
        </w:rPr>
        <w:t xml:space="preserve">сведения о Рефералах Партнера. </w:t>
      </w:r>
    </w:p>
    <w:p w:rsidR="00BC71A0" w:rsidRPr="003F18D5" w:rsidRDefault="00BC71A0" w:rsidP="0078340A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-BoldMT"/>
          <w:b/>
          <w:bCs/>
        </w:rPr>
      </w:pPr>
    </w:p>
    <w:p w:rsidR="00BE2AE6" w:rsidRPr="003F18D5" w:rsidRDefault="00BE2AE6" w:rsidP="0078340A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-BoldMT"/>
          <w:b/>
          <w:bCs/>
        </w:rPr>
      </w:pPr>
      <w:r w:rsidRPr="003F18D5">
        <w:rPr>
          <w:rFonts w:ascii="Georgia" w:hAnsi="Georgia" w:cs="TimesNewRomanPS-BoldMT"/>
          <w:b/>
          <w:bCs/>
        </w:rPr>
        <w:t>2. Предмет соглашения</w:t>
      </w:r>
    </w:p>
    <w:p w:rsidR="00BE2AE6" w:rsidRPr="003F18D5" w:rsidRDefault="00BE2AE6" w:rsidP="0078340A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MT"/>
        </w:rPr>
      </w:pPr>
    </w:p>
    <w:p w:rsidR="00BE2AE6" w:rsidRPr="003F18D5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2.1. </w:t>
      </w:r>
      <w:r w:rsidR="001507E2" w:rsidRPr="003F18D5">
        <w:rPr>
          <w:rFonts w:ascii="Georgia" w:hAnsi="Georgia" w:cs="TimesNewRomanPSMT"/>
        </w:rPr>
        <w:t xml:space="preserve">По настоящему договору </w:t>
      </w:r>
      <w:r w:rsidR="00386DD8" w:rsidRPr="003F18D5">
        <w:rPr>
          <w:rFonts w:ascii="Georgia" w:hAnsi="Georgia" w:cs="TimesNewRomanPSMT"/>
        </w:rPr>
        <w:t>Партнер</w:t>
      </w:r>
      <w:r w:rsidR="001507E2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 xml:space="preserve">оказывает </w:t>
      </w:r>
      <w:r w:rsidR="00386DD8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 услуги по привлечению Реферало</w:t>
      </w:r>
      <w:r w:rsidR="001507E2" w:rsidRPr="003F18D5">
        <w:rPr>
          <w:rFonts w:ascii="Georgia" w:hAnsi="Georgia" w:cs="TimesNewRomanPSMT"/>
        </w:rPr>
        <w:t xml:space="preserve">в на Сайт </w:t>
      </w:r>
      <w:r w:rsidR="00BC71A0" w:rsidRPr="003F18D5">
        <w:rPr>
          <w:rFonts w:ascii="Georgia" w:hAnsi="Georgia" w:cs="TimesNewRomanPSMT"/>
        </w:rPr>
        <w:t>Компании</w:t>
      </w:r>
      <w:r w:rsidR="001507E2" w:rsidRPr="003F18D5">
        <w:rPr>
          <w:rFonts w:ascii="Georgia" w:hAnsi="Georgia" w:cs="TimesNewRomanPSMT"/>
        </w:rPr>
        <w:t xml:space="preserve">, а </w:t>
      </w:r>
      <w:r w:rsidR="00BC71A0" w:rsidRPr="003F18D5">
        <w:rPr>
          <w:rFonts w:ascii="Georgia" w:hAnsi="Georgia" w:cs="TimesNewRomanPSMT"/>
        </w:rPr>
        <w:t>Компания</w:t>
      </w:r>
      <w:r w:rsidR="001507E2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 xml:space="preserve">оплачивает </w:t>
      </w:r>
      <w:r w:rsidR="00BC71A0" w:rsidRPr="003F18D5">
        <w:rPr>
          <w:rFonts w:ascii="Georgia" w:hAnsi="Georgia" w:cs="TimesNewRomanPSMT"/>
        </w:rPr>
        <w:t>Партнеру</w:t>
      </w:r>
      <w:r w:rsidR="00AB7AE8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 xml:space="preserve">оказываемые услуги в размере, в порядке и в сроки, указанные в настоящем </w:t>
      </w:r>
      <w:r w:rsidR="00BA541F" w:rsidRPr="003F18D5">
        <w:rPr>
          <w:rFonts w:ascii="Georgia" w:hAnsi="Georgia" w:cs="TimesNewRomanPSMT"/>
        </w:rPr>
        <w:t xml:space="preserve">договоре. </w:t>
      </w:r>
    </w:p>
    <w:p w:rsidR="00BE2AE6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  <w:b/>
          <w:bCs/>
        </w:rPr>
      </w:pPr>
    </w:p>
    <w:p w:rsidR="00D5060C" w:rsidRDefault="00D5060C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  <w:b/>
          <w:bCs/>
        </w:rPr>
      </w:pPr>
    </w:p>
    <w:p w:rsidR="00D5060C" w:rsidRPr="003F18D5" w:rsidRDefault="00D5060C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  <w:b/>
          <w:bCs/>
        </w:rPr>
      </w:pPr>
    </w:p>
    <w:p w:rsidR="00BE2AE6" w:rsidRPr="003F18D5" w:rsidRDefault="00BE2AE6" w:rsidP="0078340A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-BoldMT"/>
          <w:b/>
          <w:bCs/>
        </w:rPr>
      </w:pPr>
      <w:r w:rsidRPr="003F18D5">
        <w:rPr>
          <w:rFonts w:ascii="Georgia" w:hAnsi="Georgia" w:cs="TimesNewRomanPS-BoldMT"/>
          <w:b/>
          <w:bCs/>
        </w:rPr>
        <w:lastRenderedPageBreak/>
        <w:t>3. Условия оказания услуг.</w:t>
      </w:r>
    </w:p>
    <w:p w:rsidR="00831039" w:rsidRPr="003F18D5" w:rsidRDefault="0083103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  <w:b/>
          <w:bCs/>
        </w:rPr>
      </w:pPr>
    </w:p>
    <w:p w:rsidR="00BE2AE6" w:rsidRPr="003F18D5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3.1. Партнер</w:t>
      </w:r>
      <w:r w:rsidR="005B2130" w:rsidRPr="003F18D5">
        <w:rPr>
          <w:rFonts w:ascii="Georgia" w:hAnsi="Georgia" w:cs="TimesNewRomanPSMT"/>
        </w:rPr>
        <w:t xml:space="preserve"> оказывает услуги</w:t>
      </w:r>
      <w:r w:rsidRPr="003F18D5">
        <w:rPr>
          <w:rFonts w:ascii="Georgia" w:hAnsi="Georgia" w:cs="TimesNewRomanPSMT"/>
        </w:rPr>
        <w:t xml:space="preserve"> посредством </w:t>
      </w:r>
      <w:r w:rsidR="005928CC">
        <w:rPr>
          <w:rFonts w:ascii="Georgia" w:hAnsi="Georgia" w:cs="TimesNewRomanPSMT"/>
        </w:rPr>
        <w:t>распространения</w:t>
      </w:r>
      <w:r w:rsidR="00953331" w:rsidRPr="003F18D5">
        <w:rPr>
          <w:rFonts w:ascii="Georgia" w:hAnsi="Georgia" w:cs="TimesNewRomanPSMT"/>
        </w:rPr>
        <w:t xml:space="preserve"> Реферальной ссылки</w:t>
      </w:r>
      <w:r w:rsidR="005928CC">
        <w:rPr>
          <w:rFonts w:ascii="Georgia" w:hAnsi="Georgia" w:cs="TimesNewRomanPSMT"/>
        </w:rPr>
        <w:t xml:space="preserve"> доступными </w:t>
      </w:r>
      <w:r w:rsidR="00953331" w:rsidRPr="003F18D5">
        <w:rPr>
          <w:rFonts w:ascii="Georgia" w:hAnsi="Georgia" w:cs="TimesNewRomanPSMT"/>
        </w:rPr>
        <w:t>Партнеру</w:t>
      </w:r>
      <w:r w:rsidRPr="003F18D5">
        <w:rPr>
          <w:rFonts w:ascii="Georgia" w:hAnsi="Georgia" w:cs="TimesNewRomanPSMT"/>
        </w:rPr>
        <w:t xml:space="preserve"> </w:t>
      </w:r>
      <w:r w:rsidR="005928CC">
        <w:rPr>
          <w:rFonts w:ascii="Georgia" w:hAnsi="Georgia" w:cs="TimesNewRomanPSMT"/>
        </w:rPr>
        <w:t>способами</w:t>
      </w:r>
      <w:r w:rsidRPr="003F18D5">
        <w:rPr>
          <w:rFonts w:ascii="Georgia" w:hAnsi="Georgia" w:cs="TimesNewRomanPSMT"/>
        </w:rPr>
        <w:t xml:space="preserve">. </w:t>
      </w:r>
      <w:r w:rsidR="00E31DF7" w:rsidRPr="003F18D5">
        <w:rPr>
          <w:rFonts w:ascii="Georgia" w:hAnsi="Georgia" w:cs="TimesNewRomanPSMT"/>
        </w:rPr>
        <w:t xml:space="preserve">Такая </w:t>
      </w:r>
      <w:r w:rsidRPr="003F18D5">
        <w:rPr>
          <w:rFonts w:ascii="Georgia" w:hAnsi="Georgia" w:cs="TimesNewRomanPSMT"/>
        </w:rPr>
        <w:t xml:space="preserve">Услуга признается </w:t>
      </w:r>
      <w:proofErr w:type="gramStart"/>
      <w:r w:rsidRPr="003F18D5">
        <w:rPr>
          <w:rFonts w:ascii="Georgia" w:hAnsi="Georgia" w:cs="TimesNewRomanPSMT"/>
        </w:rPr>
        <w:t>оказанной</w:t>
      </w:r>
      <w:proofErr w:type="gramEnd"/>
      <w:r w:rsidRPr="003F18D5">
        <w:rPr>
          <w:rFonts w:ascii="Georgia" w:hAnsi="Georgia" w:cs="TimesNewRomanPSMT"/>
        </w:rPr>
        <w:t xml:space="preserve"> в отношении каждого Реферала который совершил все перечисленные ниже действия: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BE2AE6" w:rsidRPr="003F18D5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3.1.1. Осуществил переход на </w:t>
      </w:r>
      <w:r w:rsidR="005928CC">
        <w:rPr>
          <w:rFonts w:ascii="Georgia" w:hAnsi="Georgia" w:cs="TimesNewRomanPSMT"/>
        </w:rPr>
        <w:t>Сайт</w:t>
      </w:r>
      <w:r w:rsidRPr="003F18D5">
        <w:rPr>
          <w:rFonts w:ascii="Georgia" w:hAnsi="Georgia" w:cs="TimesNewRomanPSMT"/>
        </w:rPr>
        <w:t xml:space="preserve"> </w:t>
      </w:r>
      <w:r w:rsidR="00DF01E7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 по Реферальной ссылке Партнера;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DF01E7" w:rsidRPr="003F18D5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3.1.2. Зарегистрировался на Сайте </w:t>
      </w:r>
      <w:r w:rsidR="00DF01E7" w:rsidRPr="003F18D5">
        <w:rPr>
          <w:rFonts w:ascii="Georgia" w:hAnsi="Georgia" w:cs="TimesNewRomanPSMT"/>
        </w:rPr>
        <w:t xml:space="preserve">Компании, </w:t>
      </w:r>
      <w:r w:rsidRPr="003F18D5">
        <w:rPr>
          <w:rFonts w:ascii="Georgia" w:hAnsi="Georgia" w:cs="TimesNewRomanPSMT"/>
        </w:rPr>
        <w:t xml:space="preserve">заключил с </w:t>
      </w:r>
      <w:r w:rsidR="00DF01E7" w:rsidRPr="003F18D5">
        <w:rPr>
          <w:rFonts w:ascii="Georgia" w:hAnsi="Georgia" w:cs="TimesNewRomanPSMT"/>
        </w:rPr>
        <w:t>Компанией</w:t>
      </w:r>
      <w:r w:rsidRPr="003F18D5">
        <w:rPr>
          <w:rFonts w:ascii="Georgia" w:hAnsi="Georgia" w:cs="TimesNewRomanPSMT"/>
        </w:rPr>
        <w:t xml:space="preserve"> </w:t>
      </w:r>
      <w:r w:rsidR="00DF01E7" w:rsidRPr="003F18D5">
        <w:rPr>
          <w:rFonts w:ascii="Georgia" w:hAnsi="Georgia" w:cs="TimesNewRomanPSMT"/>
        </w:rPr>
        <w:t xml:space="preserve">лицензионный </w:t>
      </w:r>
      <w:r w:rsidRPr="003F18D5">
        <w:rPr>
          <w:rFonts w:ascii="Georgia" w:hAnsi="Georgia" w:cs="TimesNewRomanPSMT"/>
        </w:rPr>
        <w:t xml:space="preserve">договор </w:t>
      </w:r>
      <w:r w:rsidR="00DF01E7" w:rsidRPr="003F18D5">
        <w:rPr>
          <w:rFonts w:ascii="Georgia" w:hAnsi="Georgia" w:cs="TimesNewRomanPSMT"/>
        </w:rPr>
        <w:t>и о</w:t>
      </w:r>
      <w:r w:rsidRPr="003F18D5">
        <w:rPr>
          <w:rFonts w:ascii="Georgia" w:hAnsi="Georgia" w:cs="TimesNewRomanPSMT"/>
        </w:rPr>
        <w:t xml:space="preserve">платил </w:t>
      </w:r>
      <w:r w:rsidR="00AB4D8D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 лицензионное вознаграждение в соответствии с выбранным тарифом.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BE2AE6" w:rsidRPr="003F18D5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3.2. </w:t>
      </w:r>
      <w:r w:rsidR="004E4733" w:rsidRPr="003F18D5">
        <w:rPr>
          <w:rFonts w:ascii="Georgia" w:hAnsi="Georgia" w:cs="TimesNewRomanPSMT"/>
        </w:rPr>
        <w:t>П</w:t>
      </w:r>
      <w:r w:rsidRPr="003F18D5">
        <w:rPr>
          <w:rFonts w:ascii="Georgia" w:hAnsi="Georgia" w:cs="TimesNewRomanPSMT"/>
        </w:rPr>
        <w:t>артнер впр</w:t>
      </w:r>
      <w:r w:rsidR="004E4733" w:rsidRPr="003F18D5">
        <w:rPr>
          <w:rFonts w:ascii="Georgia" w:hAnsi="Georgia" w:cs="TimesNewRomanPSMT"/>
        </w:rPr>
        <w:t>аве осуществлять иные действия</w:t>
      </w:r>
      <w:r w:rsidR="00377ABD" w:rsidRPr="003F18D5">
        <w:rPr>
          <w:rFonts w:ascii="Georgia" w:hAnsi="Georgia" w:cs="TimesNewRomanPSMT"/>
        </w:rPr>
        <w:t>, целью которых является побуждение потенциальных Пользователей к сотрудничеству с Компанией</w:t>
      </w:r>
      <w:r w:rsidRPr="003F18D5">
        <w:rPr>
          <w:rFonts w:ascii="Georgia" w:hAnsi="Georgia" w:cs="TimesNewRomanPSMT"/>
        </w:rPr>
        <w:t xml:space="preserve">, </w:t>
      </w:r>
      <w:r w:rsidR="004E4733" w:rsidRPr="003F18D5">
        <w:rPr>
          <w:rFonts w:ascii="Georgia" w:hAnsi="Georgia" w:cs="TimesNewRomanPSMT"/>
        </w:rPr>
        <w:t>в том числе</w:t>
      </w:r>
      <w:r w:rsidR="0078340A">
        <w:rPr>
          <w:rFonts w:ascii="Georgia" w:hAnsi="Georgia" w:cs="TimesNewRomanPSMT"/>
        </w:rPr>
        <w:t xml:space="preserve">, </w:t>
      </w:r>
      <w:proofErr w:type="gramStart"/>
      <w:r w:rsidR="006A39B2" w:rsidRPr="003F18D5">
        <w:rPr>
          <w:rFonts w:ascii="Georgia" w:hAnsi="Georgia" w:cs="TimesNewRomanPSMT"/>
        </w:rPr>
        <w:t>но</w:t>
      </w:r>
      <w:proofErr w:type="gramEnd"/>
      <w:r w:rsidR="0078340A">
        <w:rPr>
          <w:rFonts w:ascii="Georgia" w:hAnsi="Georgia" w:cs="TimesNewRomanPSMT"/>
        </w:rPr>
        <w:t xml:space="preserve"> не ограничиваясь,</w:t>
      </w:r>
      <w:r w:rsidR="006A39B2" w:rsidRPr="003F18D5">
        <w:rPr>
          <w:rFonts w:ascii="Georgia" w:hAnsi="Georgia" w:cs="TimesNewRomanPSMT"/>
        </w:rPr>
        <w:t xml:space="preserve"> </w:t>
      </w:r>
      <w:r w:rsidR="0078340A">
        <w:rPr>
          <w:rFonts w:ascii="Georgia" w:hAnsi="Georgia" w:cs="TimesNewRomanPSMT"/>
        </w:rPr>
        <w:t xml:space="preserve"> </w:t>
      </w:r>
      <w:r w:rsidR="00E17D8A" w:rsidRPr="003F18D5">
        <w:rPr>
          <w:rFonts w:ascii="Georgia" w:hAnsi="Georgia" w:cs="TimesNewRomanPSMT"/>
        </w:rPr>
        <w:t>проводить презентации</w:t>
      </w:r>
      <w:r w:rsidR="00290D8B" w:rsidRPr="003F18D5">
        <w:rPr>
          <w:rFonts w:ascii="Georgia" w:hAnsi="Georgia" w:cs="TimesNewRomanPSMT"/>
        </w:rPr>
        <w:t xml:space="preserve">  и знакомить пользователей  с интернет-сайтом Компании</w:t>
      </w:r>
      <w:r w:rsidR="00E17D8A" w:rsidRPr="003F18D5">
        <w:rPr>
          <w:rFonts w:ascii="Georgia" w:hAnsi="Georgia" w:cs="TimesNewRomanPSMT"/>
        </w:rPr>
        <w:t>,</w:t>
      </w:r>
      <w:r w:rsidR="00290D8B" w:rsidRPr="003F18D5">
        <w:rPr>
          <w:rFonts w:ascii="Georgia" w:hAnsi="Georgia" w:cs="TimesNewRomanPSMT"/>
        </w:rPr>
        <w:t xml:space="preserve"> </w:t>
      </w:r>
      <w:r w:rsidR="005109B8" w:rsidRPr="003F18D5">
        <w:rPr>
          <w:rFonts w:ascii="Georgia" w:hAnsi="Georgia" w:cs="TimesNewRomanPSMT"/>
        </w:rPr>
        <w:t>консультировать их по вопросам использования интернет-сайта Компании.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BE2AE6" w:rsidRPr="003F18D5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3.3. Партнер не вправе без письменного согласия </w:t>
      </w:r>
      <w:r w:rsidR="00F45CA0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 пе</w:t>
      </w:r>
      <w:r w:rsidR="00F45CA0" w:rsidRPr="003F18D5">
        <w:rPr>
          <w:rFonts w:ascii="Georgia" w:hAnsi="Georgia" w:cs="TimesNewRomanPSMT"/>
        </w:rPr>
        <w:t xml:space="preserve">редавать свои права по Договору </w:t>
      </w:r>
      <w:r w:rsidRPr="003F18D5">
        <w:rPr>
          <w:rFonts w:ascii="Georgia" w:hAnsi="Georgia" w:cs="TimesNewRomanPSMT"/>
        </w:rPr>
        <w:t>какой-либо третьей стороне. Обязанность подтверждения наличия такого согласия возлагается</w:t>
      </w:r>
      <w:r w:rsidR="00F45CA0" w:rsidRPr="003F18D5">
        <w:rPr>
          <w:rFonts w:ascii="Georgia" w:hAnsi="Georgia" w:cs="TimesNewRomanPSMT"/>
        </w:rPr>
        <w:t xml:space="preserve"> на </w:t>
      </w:r>
      <w:r w:rsidRPr="003F18D5">
        <w:rPr>
          <w:rFonts w:ascii="Georgia" w:hAnsi="Georgia" w:cs="TimesNewRomanPSMT"/>
        </w:rPr>
        <w:t>Партнера.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BE2AE6" w:rsidRPr="003F18D5" w:rsidRDefault="00BE2AE6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3.4. Партнер признает, что в целях исполнения Договора, в частно</w:t>
      </w:r>
      <w:r w:rsidR="005109B8" w:rsidRPr="003F18D5">
        <w:rPr>
          <w:rFonts w:ascii="Georgia" w:hAnsi="Georgia" w:cs="TimesNewRomanPSMT"/>
        </w:rPr>
        <w:t xml:space="preserve">сти, для определения количества </w:t>
      </w:r>
      <w:r w:rsidRPr="003F18D5">
        <w:rPr>
          <w:rFonts w:ascii="Georgia" w:hAnsi="Georgia" w:cs="TimesNewRomanPSMT"/>
        </w:rPr>
        <w:t xml:space="preserve">Рефералов, выполнивших условия содержащиеся в п. 3.1. Соглашения и </w:t>
      </w:r>
      <w:r w:rsidR="003333B7" w:rsidRPr="003F18D5">
        <w:rPr>
          <w:rFonts w:ascii="Georgia" w:hAnsi="Georgia" w:cs="TimesNewRomanPSMT"/>
        </w:rPr>
        <w:t>объема,</w:t>
      </w:r>
      <w:r w:rsidRPr="003F18D5">
        <w:rPr>
          <w:rFonts w:ascii="Georgia" w:hAnsi="Georgia" w:cs="TimesNewRomanPSMT"/>
        </w:rPr>
        <w:t xml:space="preserve"> произведенных ими</w:t>
      </w:r>
      <w:r w:rsidR="00A74EA2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 xml:space="preserve">платежей используются исключительно данные </w:t>
      </w:r>
      <w:r w:rsidR="005928CC">
        <w:rPr>
          <w:rFonts w:ascii="Georgia" w:hAnsi="Georgia" w:cs="TimesNewRomanPSMT"/>
        </w:rPr>
        <w:t>И</w:t>
      </w:r>
      <w:r w:rsidRPr="003F18D5">
        <w:rPr>
          <w:rFonts w:ascii="Georgia" w:hAnsi="Georgia" w:cs="TimesNewRomanPSMT"/>
        </w:rPr>
        <w:t>стории опера</w:t>
      </w:r>
      <w:r w:rsidR="00AD3681" w:rsidRPr="003F18D5">
        <w:rPr>
          <w:rFonts w:ascii="Georgia" w:hAnsi="Georgia" w:cs="TimesNewRomanPSMT"/>
        </w:rPr>
        <w:t xml:space="preserve">ций, содержащиеся в базе данных </w:t>
      </w:r>
      <w:r w:rsidR="00F36A19" w:rsidRPr="003F18D5">
        <w:rPr>
          <w:rFonts w:ascii="Georgia" w:hAnsi="Georgia" w:cs="TimesNewRomanPSMT"/>
        </w:rPr>
        <w:t>Компании.</w:t>
      </w:r>
    </w:p>
    <w:p w:rsidR="00A74EA2" w:rsidRPr="003F18D5" w:rsidRDefault="00A74EA2" w:rsidP="003333B7">
      <w:pPr>
        <w:spacing w:after="0"/>
        <w:jc w:val="center"/>
        <w:rPr>
          <w:rFonts w:ascii="Georgia" w:hAnsi="Georgia" w:cs="TimesNewRomanPSMT"/>
        </w:rPr>
      </w:pPr>
    </w:p>
    <w:p w:rsidR="00A74EA2" w:rsidRPr="003F18D5" w:rsidRDefault="00A74EA2" w:rsidP="003333B7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-BoldMT"/>
          <w:b/>
          <w:bCs/>
        </w:rPr>
      </w:pPr>
      <w:r w:rsidRPr="003F18D5">
        <w:rPr>
          <w:rFonts w:ascii="Georgia" w:hAnsi="Georgia" w:cs="TimesNewRomanPS-BoldMT"/>
          <w:b/>
          <w:bCs/>
        </w:rPr>
        <w:t>4. Права и обязанности сторон.</w:t>
      </w: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  <w:r w:rsidRPr="003F18D5">
        <w:rPr>
          <w:rFonts w:ascii="Georgia" w:hAnsi="Georgia" w:cs="TimesNewRomanPSMT"/>
        </w:rPr>
        <w:t xml:space="preserve">4.1. </w:t>
      </w:r>
      <w:r w:rsidR="00F36A19" w:rsidRPr="003F18D5">
        <w:rPr>
          <w:rFonts w:ascii="Georgia" w:hAnsi="Georgia" w:cs="TimesNewRomanPS-BoldItalicMT"/>
          <w:bCs/>
          <w:iCs/>
        </w:rPr>
        <w:t>Компания</w:t>
      </w:r>
      <w:r w:rsidRPr="003F18D5">
        <w:rPr>
          <w:rFonts w:ascii="Georgia" w:hAnsi="Georgia" w:cs="TimesNewRomanPS-BoldItalicMT"/>
          <w:bCs/>
          <w:iCs/>
        </w:rPr>
        <w:t xml:space="preserve"> обязуется: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4.1.1. Выполнять свои обязательства перед Партнером в соответствии с условиями Договора.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4.1.2. Обеспечить возможность ознакомления Партнера с данными ст</w:t>
      </w:r>
      <w:r w:rsidR="00F36A19" w:rsidRPr="003F18D5">
        <w:rPr>
          <w:rFonts w:ascii="Georgia" w:hAnsi="Georgia" w:cs="TimesNewRomanPSMT"/>
        </w:rPr>
        <w:t xml:space="preserve">атистики через Личный </w:t>
      </w:r>
      <w:r w:rsidRPr="003F18D5">
        <w:rPr>
          <w:rFonts w:ascii="Georgia" w:hAnsi="Georgia" w:cs="TimesNewRomanPSMT"/>
        </w:rPr>
        <w:t xml:space="preserve">кабинет, при этом </w:t>
      </w:r>
      <w:r w:rsidR="00F36A19" w:rsidRPr="003F18D5">
        <w:rPr>
          <w:rFonts w:ascii="Georgia" w:hAnsi="Georgia" w:cs="TimesNewRomanPSMT"/>
        </w:rPr>
        <w:t xml:space="preserve">Компания </w:t>
      </w:r>
      <w:r w:rsidRPr="003F18D5">
        <w:rPr>
          <w:rFonts w:ascii="Georgia" w:hAnsi="Georgia" w:cs="TimesNewRomanPSMT"/>
        </w:rPr>
        <w:t xml:space="preserve"> не несет ответственности в сл</w:t>
      </w:r>
      <w:r w:rsidR="00F36A19" w:rsidRPr="003F18D5">
        <w:rPr>
          <w:rFonts w:ascii="Georgia" w:hAnsi="Georgia" w:cs="TimesNewRomanPSMT"/>
        </w:rPr>
        <w:t xml:space="preserve">учае невозможности ознакомления </w:t>
      </w:r>
      <w:r w:rsidRPr="003F18D5">
        <w:rPr>
          <w:rFonts w:ascii="Georgia" w:hAnsi="Georgia" w:cs="TimesNewRomanPSMT"/>
        </w:rPr>
        <w:t xml:space="preserve">Партнера с данными статистики по причинам, не зависящим от </w:t>
      </w:r>
      <w:r w:rsidR="00AB4D8D">
        <w:rPr>
          <w:rFonts w:ascii="Georgia" w:hAnsi="Georgia" w:cs="TimesNewRomanPSMT"/>
        </w:rPr>
        <w:t>Компании</w:t>
      </w:r>
      <w:r w:rsidR="00101752">
        <w:rPr>
          <w:rFonts w:ascii="Georgia" w:hAnsi="Georgia" w:cs="TimesNewRomanPSMT"/>
        </w:rPr>
        <w:t>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4.1.3. Выплачивать Партнеру вознаграждение на условиях настоящего Соглашения.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4.1.</w:t>
      </w:r>
      <w:r w:rsidR="001C3F46" w:rsidRPr="003F18D5">
        <w:rPr>
          <w:rFonts w:ascii="Georgia" w:hAnsi="Georgia" w:cs="TimesNewRomanPSMT"/>
        </w:rPr>
        <w:t>4</w:t>
      </w:r>
      <w:r w:rsidRPr="003F18D5">
        <w:rPr>
          <w:rFonts w:ascii="Georgia" w:hAnsi="Georgia" w:cs="TimesNewRomanPSMT"/>
        </w:rPr>
        <w:t>. В отношении физических лиц, не являющихся индивидуальными предпринимат</w:t>
      </w:r>
      <w:r w:rsidR="001C3F46" w:rsidRPr="003F18D5">
        <w:rPr>
          <w:rFonts w:ascii="Georgia" w:hAnsi="Georgia" w:cs="TimesNewRomanPSMT"/>
        </w:rPr>
        <w:t xml:space="preserve">елями </w:t>
      </w:r>
      <w:r w:rsidRPr="003F18D5">
        <w:rPr>
          <w:rFonts w:ascii="Georgia" w:hAnsi="Georgia" w:cs="TimesNewRomanPSMT"/>
        </w:rPr>
        <w:t xml:space="preserve">удержать </w:t>
      </w:r>
      <w:r w:rsidR="00AC667F" w:rsidRPr="0006114D">
        <w:rPr>
          <w:rFonts w:ascii="Times New Roman" w:hAnsi="Times New Roman" w:cs="Times New Roman"/>
          <w:sz w:val="24"/>
          <w:szCs w:val="24"/>
        </w:rPr>
        <w:t xml:space="preserve">НДФЛ в размере 13% </w:t>
      </w:r>
      <w:r w:rsidRPr="003F18D5">
        <w:rPr>
          <w:rFonts w:ascii="Georgia" w:hAnsi="Georgia" w:cs="TimesNewRomanPSMT"/>
        </w:rPr>
        <w:t>из вознаграждения физического лица</w:t>
      </w:r>
      <w:r w:rsidR="00AC667F">
        <w:rPr>
          <w:rFonts w:ascii="Georgia" w:hAnsi="Georgia" w:cs="TimesNewRomanPSMT"/>
        </w:rPr>
        <w:t xml:space="preserve">, а также </w:t>
      </w:r>
      <w:r w:rsidR="00AC667F" w:rsidRPr="0006114D">
        <w:rPr>
          <w:rFonts w:ascii="Times New Roman" w:hAnsi="Times New Roman" w:cs="Times New Roman"/>
          <w:sz w:val="24"/>
          <w:szCs w:val="24"/>
        </w:rPr>
        <w:t xml:space="preserve">страховые взносы в ПФР и ФФОМС. </w:t>
      </w:r>
      <w:r w:rsidR="007D0D5A">
        <w:rPr>
          <w:rFonts w:ascii="Times New Roman" w:hAnsi="Times New Roman" w:cs="Times New Roman"/>
          <w:sz w:val="24"/>
          <w:szCs w:val="24"/>
        </w:rPr>
        <w:t>Компания</w:t>
      </w:r>
      <w:r w:rsidR="00AC667F" w:rsidRPr="0006114D">
        <w:rPr>
          <w:rFonts w:ascii="Times New Roman" w:hAnsi="Times New Roman" w:cs="Times New Roman"/>
          <w:sz w:val="24"/>
          <w:szCs w:val="24"/>
        </w:rPr>
        <w:t xml:space="preserve"> не начисляет и не оплачивает страховые взносы на ФСС на случай временной нетрудоспособности и в связи с материнством и взносы на страхование от несчастных случаев на производстве и профессиональных заболеваний</w:t>
      </w:r>
      <w:r w:rsidR="001C3F46" w:rsidRPr="003F18D5">
        <w:rPr>
          <w:rFonts w:ascii="Georgia" w:hAnsi="Georgia" w:cs="TimesNewRomanPSMT"/>
        </w:rPr>
        <w:t xml:space="preserve"> в целях исполнения обязанности </w:t>
      </w:r>
      <w:r w:rsidRPr="003F18D5">
        <w:rPr>
          <w:rFonts w:ascii="Georgia" w:hAnsi="Georgia" w:cs="TimesNewRomanPSMT"/>
        </w:rPr>
        <w:t>налогового агента.</w:t>
      </w: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  <w:r w:rsidRPr="003F18D5">
        <w:rPr>
          <w:rFonts w:ascii="Georgia" w:hAnsi="Georgia" w:cs="TimesNewRomanPSMT"/>
        </w:rPr>
        <w:t xml:space="preserve">4.2. </w:t>
      </w:r>
      <w:r w:rsidR="001C3F46" w:rsidRPr="003F18D5">
        <w:rPr>
          <w:rFonts w:ascii="Georgia" w:hAnsi="Georgia" w:cs="TimesNewRomanPS-BoldItalicMT"/>
          <w:bCs/>
          <w:iCs/>
        </w:rPr>
        <w:t>Компания</w:t>
      </w:r>
      <w:r w:rsidRPr="003F18D5">
        <w:rPr>
          <w:rFonts w:ascii="Georgia" w:hAnsi="Georgia" w:cs="TimesNewRomanPS-BoldItalicMT"/>
          <w:bCs/>
          <w:iCs/>
        </w:rPr>
        <w:t xml:space="preserve"> имеет право: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4.2.1. Временно приостановить рабо</w:t>
      </w:r>
      <w:bookmarkStart w:id="0" w:name="_GoBack"/>
      <w:bookmarkEnd w:id="0"/>
      <w:r w:rsidRPr="003F18D5">
        <w:rPr>
          <w:rFonts w:ascii="Georgia" w:hAnsi="Georgia" w:cs="TimesNewRomanPSMT"/>
        </w:rPr>
        <w:t>ту Сервиса и Реф</w:t>
      </w:r>
      <w:r w:rsidR="001C3F46" w:rsidRPr="003F18D5">
        <w:rPr>
          <w:rFonts w:ascii="Georgia" w:hAnsi="Georgia" w:cs="TimesNewRomanPSMT"/>
        </w:rPr>
        <w:t xml:space="preserve">еральной ссылки по техническим, </w:t>
      </w:r>
      <w:r w:rsidRPr="003F18D5">
        <w:rPr>
          <w:rFonts w:ascii="Georgia" w:hAnsi="Georgia" w:cs="TimesNewRomanPSMT"/>
        </w:rPr>
        <w:t>технологическим причинам, на время устранения таких причин.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4.2.2. Осуществлять любые действия (контрольные меропр</w:t>
      </w:r>
      <w:r w:rsidR="001C3F46" w:rsidRPr="003F18D5">
        <w:rPr>
          <w:rFonts w:ascii="Georgia" w:hAnsi="Georgia" w:cs="TimesNewRomanPSMT"/>
        </w:rPr>
        <w:t xml:space="preserve">иятия) по проверке содержания и </w:t>
      </w:r>
      <w:proofErr w:type="gramStart"/>
      <w:r w:rsidRPr="003F18D5">
        <w:rPr>
          <w:rFonts w:ascii="Georgia" w:hAnsi="Georgia" w:cs="TimesNewRomanPSMT"/>
        </w:rPr>
        <w:t>качества</w:t>
      </w:r>
      <w:proofErr w:type="gramEnd"/>
      <w:r w:rsidRPr="003F18D5">
        <w:rPr>
          <w:rFonts w:ascii="Georgia" w:hAnsi="Georgia" w:cs="TimesNewRomanPSMT"/>
        </w:rPr>
        <w:t xml:space="preserve"> размещенных Партнером Реферальных ссыло</w:t>
      </w:r>
      <w:r w:rsidR="001C3F46" w:rsidRPr="003F18D5">
        <w:rPr>
          <w:rFonts w:ascii="Georgia" w:hAnsi="Georgia" w:cs="TimesNewRomanPSMT"/>
        </w:rPr>
        <w:t xml:space="preserve">к и их соответствия требованиям </w:t>
      </w:r>
      <w:r w:rsidRPr="003F18D5">
        <w:rPr>
          <w:rFonts w:ascii="Georgia" w:hAnsi="Georgia" w:cs="TimesNewRomanPSMT"/>
        </w:rPr>
        <w:t>Соглашения. Данные, полученные в результате осуществления контрольных м</w:t>
      </w:r>
      <w:r w:rsidR="001C3F46" w:rsidRPr="003F18D5">
        <w:rPr>
          <w:rFonts w:ascii="Georgia" w:hAnsi="Georgia" w:cs="TimesNewRomanPSMT"/>
        </w:rPr>
        <w:t xml:space="preserve">ероприятий, </w:t>
      </w:r>
      <w:r w:rsidRPr="003F18D5">
        <w:rPr>
          <w:rFonts w:ascii="Georgia" w:hAnsi="Georgia" w:cs="TimesNewRomanPSMT"/>
        </w:rPr>
        <w:t xml:space="preserve">являются достаточным, но не единственным основанием </w:t>
      </w:r>
      <w:r w:rsidR="001C3F46" w:rsidRPr="003F18D5">
        <w:rPr>
          <w:rFonts w:ascii="Georgia" w:hAnsi="Georgia" w:cs="TimesNewRomanPSMT"/>
        </w:rPr>
        <w:t xml:space="preserve">для установления несоответствия </w:t>
      </w:r>
      <w:r w:rsidRPr="003F18D5">
        <w:rPr>
          <w:rFonts w:ascii="Georgia" w:hAnsi="Georgia" w:cs="TimesNewRomanPSMT"/>
        </w:rPr>
        <w:t xml:space="preserve">Реферальных ссылок требованиям Соглашения. При этом </w:t>
      </w:r>
      <w:r w:rsidR="00A36CAB">
        <w:rPr>
          <w:rFonts w:ascii="Georgia" w:hAnsi="Georgia" w:cs="TimesNewRomanPSMT"/>
        </w:rPr>
        <w:t>Компания</w:t>
      </w:r>
      <w:r w:rsidRPr="003F18D5">
        <w:rPr>
          <w:rFonts w:ascii="Georgia" w:hAnsi="Georgia" w:cs="TimesNewRomanPSMT"/>
        </w:rPr>
        <w:t xml:space="preserve"> самостоятельно</w:t>
      </w:r>
      <w:r w:rsidR="001C3F46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>определяет способы, периодичность и основания проведения контрольных мероприятий.</w:t>
      </w: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  <w:r w:rsidRPr="003F18D5">
        <w:rPr>
          <w:rFonts w:ascii="Georgia" w:hAnsi="Georgia" w:cs="TimesNewRomanPSMT"/>
        </w:rPr>
        <w:t xml:space="preserve">4.3. </w:t>
      </w:r>
      <w:r w:rsidRPr="003F18D5">
        <w:rPr>
          <w:rFonts w:ascii="Georgia" w:hAnsi="Georgia" w:cs="TimesNewRomanPS-BoldItalicMT"/>
          <w:bCs/>
          <w:iCs/>
        </w:rPr>
        <w:t>Партнер обязуется: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4.3.1. При продвижении и рекламе услуг </w:t>
      </w:r>
      <w:r w:rsidR="00E7733B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, в том числе </w:t>
      </w:r>
      <w:r w:rsidR="00E7733B" w:rsidRPr="003F18D5">
        <w:rPr>
          <w:rFonts w:ascii="Georgia" w:hAnsi="Georgia" w:cs="TimesNewRomanPSMT"/>
        </w:rPr>
        <w:t xml:space="preserve">при распространении Реферальных </w:t>
      </w:r>
      <w:r w:rsidRPr="003F18D5">
        <w:rPr>
          <w:rFonts w:ascii="Georgia" w:hAnsi="Georgia" w:cs="TimesNewRomanPSMT"/>
        </w:rPr>
        <w:t xml:space="preserve">ссылок, соблюдать все требования </w:t>
      </w:r>
      <w:r w:rsidR="00E7733B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>, указ</w:t>
      </w:r>
      <w:r w:rsidR="00E7733B" w:rsidRPr="003F18D5">
        <w:rPr>
          <w:rFonts w:ascii="Georgia" w:hAnsi="Georgia" w:cs="TimesNewRomanPSMT"/>
        </w:rPr>
        <w:t xml:space="preserve">анные в Соглашении, а также все </w:t>
      </w:r>
      <w:r w:rsidRPr="003F18D5">
        <w:rPr>
          <w:rFonts w:ascii="Georgia" w:hAnsi="Georgia" w:cs="TimesNewRomanPSMT"/>
        </w:rPr>
        <w:t>применимые нормы и требования действующего законодательства</w:t>
      </w:r>
      <w:r w:rsidR="00E7733B" w:rsidRPr="003F18D5">
        <w:rPr>
          <w:rFonts w:ascii="Georgia" w:hAnsi="Georgia" w:cs="TimesNewRomanPSMT"/>
        </w:rPr>
        <w:t>, в том числе</w:t>
      </w:r>
      <w:r w:rsidR="00897B26">
        <w:rPr>
          <w:rFonts w:ascii="Georgia" w:hAnsi="Georgia" w:cs="TimesNewRomanPSMT"/>
        </w:rPr>
        <w:t xml:space="preserve">, </w:t>
      </w:r>
      <w:proofErr w:type="gramStart"/>
      <w:r w:rsidR="006A39B2" w:rsidRPr="003F18D5">
        <w:rPr>
          <w:rFonts w:ascii="Georgia" w:hAnsi="Georgia" w:cs="TimesNewRomanPSMT"/>
        </w:rPr>
        <w:t>но</w:t>
      </w:r>
      <w:proofErr w:type="gramEnd"/>
      <w:r w:rsidR="00897B26">
        <w:rPr>
          <w:rFonts w:ascii="Georgia" w:hAnsi="Georgia" w:cs="TimesNewRomanPSMT"/>
        </w:rPr>
        <w:t xml:space="preserve"> не ограничиваясь,</w:t>
      </w:r>
      <w:r w:rsidR="00E7733B" w:rsidRPr="003F18D5">
        <w:rPr>
          <w:rFonts w:ascii="Georgia" w:hAnsi="Georgia" w:cs="TimesNewRomanPSMT"/>
        </w:rPr>
        <w:t xml:space="preserve"> Федерального </w:t>
      </w:r>
      <w:r w:rsidRPr="003F18D5">
        <w:rPr>
          <w:rFonts w:ascii="Georgia" w:hAnsi="Georgia" w:cs="TimesNewRomanPSMT"/>
        </w:rPr>
        <w:t xml:space="preserve">Закона «О рекламе», </w:t>
      </w:r>
      <w:r w:rsidR="006A39B2" w:rsidRPr="003F18D5">
        <w:rPr>
          <w:rFonts w:ascii="Georgia" w:hAnsi="Georgia" w:cs="TimesNewRomanPSMT"/>
        </w:rPr>
        <w:t>Федерального закона «О защите конкуренции», Гражданского кодекса РФ и т.д.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4.3.</w:t>
      </w:r>
      <w:r w:rsidR="00195DDD">
        <w:rPr>
          <w:rFonts w:ascii="Georgia" w:hAnsi="Georgia" w:cs="TimesNewRomanPSMT"/>
        </w:rPr>
        <w:t>2</w:t>
      </w:r>
      <w:r w:rsidRPr="003F18D5">
        <w:rPr>
          <w:rFonts w:ascii="Georgia" w:hAnsi="Georgia" w:cs="TimesNewRomanPSMT"/>
        </w:rPr>
        <w:t xml:space="preserve">. При обработке персональных данных </w:t>
      </w:r>
      <w:proofErr w:type="gramStart"/>
      <w:r w:rsidRPr="003F18D5">
        <w:rPr>
          <w:rFonts w:ascii="Georgia" w:hAnsi="Georgia" w:cs="TimesNewRomanPSMT"/>
        </w:rPr>
        <w:t>потенциального</w:t>
      </w:r>
      <w:proofErr w:type="gramEnd"/>
      <w:r w:rsidRPr="003F18D5">
        <w:rPr>
          <w:rFonts w:ascii="Georgia" w:hAnsi="Georgia" w:cs="TimesNewRomanPSMT"/>
        </w:rPr>
        <w:t xml:space="preserve"> Р</w:t>
      </w:r>
      <w:r w:rsidR="00A35AE6" w:rsidRPr="003F18D5">
        <w:rPr>
          <w:rFonts w:ascii="Georgia" w:hAnsi="Georgia" w:cs="TimesNewRomanPSMT"/>
        </w:rPr>
        <w:t xml:space="preserve">еферала Партнер руководствуется </w:t>
      </w:r>
      <w:r w:rsidRPr="003F18D5">
        <w:rPr>
          <w:rFonts w:ascii="Georgia" w:hAnsi="Georgia" w:cs="TimesNewRomanPSMT"/>
        </w:rPr>
        <w:t>Федеральным законом РФ «О персональных данных».</w:t>
      </w: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  <w:r w:rsidRPr="003F18D5">
        <w:rPr>
          <w:rFonts w:ascii="Georgia" w:hAnsi="Georgia" w:cs="TimesNewRomanPSMT"/>
        </w:rPr>
        <w:t xml:space="preserve">4.4. </w:t>
      </w:r>
      <w:r w:rsidRPr="003F18D5">
        <w:rPr>
          <w:rFonts w:ascii="Georgia" w:hAnsi="Georgia" w:cs="TimesNewRomanPS-BoldItalicMT"/>
          <w:bCs/>
          <w:iCs/>
        </w:rPr>
        <w:t>Партнер имеет право: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</w:p>
    <w:p w:rsidR="00A74EA2" w:rsidRPr="003F18D5" w:rsidRDefault="005928CC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>
        <w:rPr>
          <w:rFonts w:ascii="Georgia" w:hAnsi="Georgia" w:cs="TimesNewRomanPSMT"/>
        </w:rPr>
        <w:t>4.4.1. На доступ к данным И</w:t>
      </w:r>
      <w:r w:rsidR="00A74EA2" w:rsidRPr="003F18D5">
        <w:rPr>
          <w:rFonts w:ascii="Georgia" w:hAnsi="Georgia" w:cs="TimesNewRomanPSMT"/>
        </w:rPr>
        <w:t>стории</w:t>
      </w:r>
      <w:r w:rsidR="00A35AE6" w:rsidRPr="003F18D5">
        <w:rPr>
          <w:rFonts w:ascii="Georgia" w:hAnsi="Georgia" w:cs="TimesNewRomanPSMT"/>
        </w:rPr>
        <w:t xml:space="preserve"> операций и перечню Рефералов в </w:t>
      </w:r>
      <w:r w:rsidR="00A74EA2" w:rsidRPr="003F18D5">
        <w:rPr>
          <w:rFonts w:ascii="Georgia" w:hAnsi="Georgia" w:cs="TimesNewRomanPSMT"/>
        </w:rPr>
        <w:t>установленном порядке.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4.4.2. Приостановить и/или прекратить размещение Реферальных</w:t>
      </w:r>
      <w:r w:rsidR="00A35AE6" w:rsidRPr="003F18D5">
        <w:rPr>
          <w:rFonts w:ascii="Georgia" w:hAnsi="Georgia" w:cs="TimesNewRomanPSMT"/>
        </w:rPr>
        <w:t xml:space="preserve"> ссылок в любое время, уведомив </w:t>
      </w:r>
      <w:r w:rsidRPr="003F18D5">
        <w:rPr>
          <w:rFonts w:ascii="Georgia" w:hAnsi="Georgia" w:cs="TimesNewRomanPSMT"/>
        </w:rPr>
        <w:t xml:space="preserve">об этом </w:t>
      </w:r>
      <w:r w:rsidR="00A35AE6" w:rsidRPr="003F18D5">
        <w:rPr>
          <w:rFonts w:ascii="Georgia" w:hAnsi="Georgia" w:cs="TimesNewRomanPSMT"/>
        </w:rPr>
        <w:t xml:space="preserve">Компанию за </w:t>
      </w:r>
      <w:r w:rsidR="003938D0" w:rsidRPr="003F18D5">
        <w:rPr>
          <w:rFonts w:ascii="Georgia" w:hAnsi="Georgia" w:cs="TimesNewRomanPSMT"/>
        </w:rPr>
        <w:t>14</w:t>
      </w:r>
      <w:r w:rsidR="00A35AE6" w:rsidRPr="003F18D5">
        <w:rPr>
          <w:rFonts w:ascii="Georgia" w:hAnsi="Georgia" w:cs="TimesNewRomanPSMT"/>
        </w:rPr>
        <w:t xml:space="preserve"> календарных дней до даты прекращения распространения </w:t>
      </w:r>
      <w:r w:rsidRPr="003F18D5">
        <w:rPr>
          <w:rFonts w:ascii="Georgia" w:hAnsi="Georgia" w:cs="TimesNewRomanPSMT"/>
        </w:rPr>
        <w:t>Реферальных ссылок.</w:t>
      </w: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  <w:r w:rsidRPr="003F18D5">
        <w:rPr>
          <w:rFonts w:ascii="Georgia" w:hAnsi="Georgia" w:cs="TimesNewRomanPSMT"/>
        </w:rPr>
        <w:t xml:space="preserve">4.5. </w:t>
      </w:r>
      <w:r w:rsidRPr="003F18D5">
        <w:rPr>
          <w:rFonts w:ascii="Georgia" w:hAnsi="Georgia" w:cs="TimesNewRomanPS-BoldItalicMT"/>
          <w:bCs/>
          <w:iCs/>
        </w:rPr>
        <w:t>Партнеру запрещается: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ItalicMT"/>
          <w:bCs/>
          <w:iCs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4.5.1. Производить принудительную переадресацию пользователей на сайт </w:t>
      </w:r>
      <w:r w:rsidR="00DE186E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 через рекламную ссылку или баннер.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4.5.2. Размещать в поисковых системах (</w:t>
      </w:r>
      <w:proofErr w:type="spellStart"/>
      <w:r w:rsidRPr="003F18D5">
        <w:rPr>
          <w:rFonts w:ascii="Georgia" w:hAnsi="Georgia" w:cs="TimesNewRomanPSMT"/>
        </w:rPr>
        <w:t>google</w:t>
      </w:r>
      <w:proofErr w:type="spellEnd"/>
      <w:r w:rsidRPr="003F18D5">
        <w:rPr>
          <w:rFonts w:ascii="Georgia" w:hAnsi="Georgia" w:cs="TimesNewRomanPSMT"/>
        </w:rPr>
        <w:t xml:space="preserve">, </w:t>
      </w:r>
      <w:proofErr w:type="spellStart"/>
      <w:r w:rsidRPr="003F18D5">
        <w:rPr>
          <w:rFonts w:ascii="Georgia" w:hAnsi="Georgia" w:cs="TimesNewRomanPSMT"/>
        </w:rPr>
        <w:t>yandex</w:t>
      </w:r>
      <w:proofErr w:type="spellEnd"/>
      <w:r w:rsidRPr="003F18D5">
        <w:rPr>
          <w:rFonts w:ascii="Georgia" w:hAnsi="Georgia" w:cs="TimesNewRomanPSMT"/>
        </w:rPr>
        <w:t xml:space="preserve">, </w:t>
      </w:r>
      <w:proofErr w:type="spellStart"/>
      <w:r w:rsidRPr="003F18D5">
        <w:rPr>
          <w:rFonts w:ascii="Georgia" w:hAnsi="Georgia" w:cs="TimesNewRomanPSMT"/>
        </w:rPr>
        <w:t>rambler</w:t>
      </w:r>
      <w:proofErr w:type="spellEnd"/>
      <w:r w:rsidRPr="003F18D5">
        <w:rPr>
          <w:rFonts w:ascii="Georgia" w:hAnsi="Georgia" w:cs="TimesNewRomanPSMT"/>
        </w:rPr>
        <w:t xml:space="preserve"> и т.д.) контекстную рекламу услуг </w:t>
      </w:r>
      <w:r w:rsidR="003C2047" w:rsidRPr="003F18D5">
        <w:rPr>
          <w:rFonts w:ascii="Georgia" w:hAnsi="Georgia" w:cs="TimesNewRomanPSMT"/>
        </w:rPr>
        <w:t>Компании</w:t>
      </w:r>
      <w:r w:rsidR="00B952E1">
        <w:rPr>
          <w:rFonts w:ascii="Georgia" w:hAnsi="Georgia" w:cs="TimesNewRomanPSMT"/>
        </w:rPr>
        <w:t>, содержащую имена доменов (Сайтов)</w:t>
      </w:r>
      <w:r w:rsidRPr="003F18D5">
        <w:rPr>
          <w:rFonts w:ascii="Georgia" w:hAnsi="Georgia" w:cs="TimesNewRomanPSMT"/>
        </w:rPr>
        <w:t xml:space="preserve"> </w:t>
      </w:r>
      <w:r w:rsidR="00B952E1">
        <w:rPr>
          <w:rFonts w:ascii="Georgia" w:hAnsi="Georgia" w:cs="TimesNewRomanPSMT"/>
        </w:rPr>
        <w:t>Компании и их</w:t>
      </w:r>
      <w:r w:rsidRPr="003F18D5">
        <w:rPr>
          <w:rFonts w:ascii="Georgia" w:hAnsi="Georgia" w:cs="TimesNewRomanPSMT"/>
        </w:rPr>
        <w:t xml:space="preserve"> </w:t>
      </w:r>
      <w:proofErr w:type="gramStart"/>
      <w:r w:rsidRPr="003F18D5">
        <w:rPr>
          <w:rFonts w:ascii="Georgia" w:hAnsi="Georgia" w:cs="TimesNewRomanPSMT"/>
        </w:rPr>
        <w:t>производные</w:t>
      </w:r>
      <w:proofErr w:type="gramEnd"/>
      <w:r w:rsidRPr="003F18D5">
        <w:rPr>
          <w:rFonts w:ascii="Georgia" w:hAnsi="Georgia" w:cs="TimesNewRomanPSMT"/>
        </w:rPr>
        <w:t xml:space="preserve"> как на русском, так и английском языках, а также слова «</w:t>
      </w:r>
      <w:proofErr w:type="spellStart"/>
      <w:r w:rsidR="003C2047" w:rsidRPr="003F18D5">
        <w:rPr>
          <w:rFonts w:ascii="Georgia" w:hAnsi="Georgia" w:cs="TimesNewRomanPSMT"/>
        </w:rPr>
        <w:t>Дельтаником</w:t>
      </w:r>
      <w:proofErr w:type="spellEnd"/>
      <w:r w:rsidRPr="003F18D5">
        <w:rPr>
          <w:rFonts w:ascii="Georgia" w:hAnsi="Georgia" w:cs="TimesNewRomanPSMT"/>
        </w:rPr>
        <w:t xml:space="preserve">» и </w:t>
      </w:r>
      <w:r w:rsidR="007D31E6" w:rsidRPr="003F18D5">
        <w:rPr>
          <w:rFonts w:ascii="Georgia" w:hAnsi="Georgia" w:cs="TimesNewRomanPSMT"/>
        </w:rPr>
        <w:t>«</w:t>
      </w:r>
      <w:proofErr w:type="spellStart"/>
      <w:r w:rsidR="007D31E6" w:rsidRPr="003F18D5">
        <w:rPr>
          <w:rFonts w:ascii="Georgia" w:hAnsi="Georgia" w:cs="TimesNewRomanPSMT"/>
        </w:rPr>
        <w:t>ДельтаБезопасность</w:t>
      </w:r>
      <w:proofErr w:type="spellEnd"/>
      <w:r w:rsidRPr="003F18D5">
        <w:rPr>
          <w:rFonts w:ascii="Georgia" w:hAnsi="Georgia" w:cs="TimesNewRomanPSMT"/>
        </w:rPr>
        <w:t>» на русском и английском языках.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4.5.3. Производить рекламную рассылку (спам) с распространением</w:t>
      </w:r>
      <w:r w:rsidR="003938D0" w:rsidRPr="003F18D5">
        <w:rPr>
          <w:rFonts w:ascii="Georgia" w:hAnsi="Georgia" w:cs="TimesNewRomanPSMT"/>
        </w:rPr>
        <w:t xml:space="preserve"> партнерской Реферальной ссылки. </w:t>
      </w: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260ED2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MT"/>
        </w:rPr>
      </w:pPr>
      <w:r w:rsidRPr="003F18D5">
        <w:rPr>
          <w:rFonts w:ascii="Georgia" w:hAnsi="Georgia" w:cs="TimesNewRomanPS-BoldMT"/>
          <w:b/>
          <w:bCs/>
        </w:rPr>
        <w:t>5. Расчет и выплата вознаграждения</w:t>
      </w:r>
      <w:r w:rsidRPr="003F18D5">
        <w:rPr>
          <w:rFonts w:ascii="Georgia" w:hAnsi="Georgia" w:cs="TimesNewRomanPSMT"/>
        </w:rPr>
        <w:t>.</w:t>
      </w:r>
    </w:p>
    <w:p w:rsidR="00052BFA" w:rsidRPr="003F18D5" w:rsidRDefault="00052BFA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7F568C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/>
          <w:shd w:val="clear" w:color="auto" w:fill="FFFFFF"/>
        </w:rPr>
      </w:pPr>
      <w:r w:rsidRPr="003F18D5">
        <w:rPr>
          <w:rFonts w:ascii="Georgia" w:hAnsi="Georgia" w:cs="TimesNewRomanPSMT"/>
        </w:rPr>
        <w:t xml:space="preserve">5.1. </w:t>
      </w:r>
      <w:r w:rsidR="0069643A" w:rsidRPr="003F18D5">
        <w:rPr>
          <w:rFonts w:ascii="Georgia" w:hAnsi="Georgia"/>
          <w:shd w:val="clear" w:color="auto" w:fill="FFFFFF"/>
        </w:rPr>
        <w:t xml:space="preserve">Оплате подлежат только оказанные услуги Партнера, в результате которых Реферал совершил переход на сайт Компании, </w:t>
      </w:r>
      <w:r w:rsidR="00165F38" w:rsidRPr="003F18D5">
        <w:rPr>
          <w:rFonts w:ascii="Georgia" w:hAnsi="Georgia"/>
          <w:shd w:val="clear" w:color="auto" w:fill="FFFFFF"/>
        </w:rPr>
        <w:t>заключил с К</w:t>
      </w:r>
      <w:r w:rsidR="0069643A" w:rsidRPr="003F18D5">
        <w:rPr>
          <w:rFonts w:ascii="Georgia" w:hAnsi="Georgia"/>
          <w:shd w:val="clear" w:color="auto" w:fill="FFFFFF"/>
        </w:rPr>
        <w:t xml:space="preserve">омпанией </w:t>
      </w:r>
      <w:r w:rsidR="00165F38" w:rsidRPr="003F18D5">
        <w:rPr>
          <w:rFonts w:ascii="Georgia" w:hAnsi="Georgia"/>
          <w:shd w:val="clear" w:color="auto" w:fill="FFFFFF"/>
        </w:rPr>
        <w:t>лицензионный договор и оплатил К</w:t>
      </w:r>
      <w:r w:rsidR="0069643A" w:rsidRPr="003F18D5">
        <w:rPr>
          <w:rFonts w:ascii="Georgia" w:hAnsi="Georgia"/>
          <w:shd w:val="clear" w:color="auto" w:fill="FFFFFF"/>
        </w:rPr>
        <w:t xml:space="preserve">омпании лицензионное вознаграждение. </w:t>
      </w:r>
    </w:p>
    <w:p w:rsidR="007F568C" w:rsidRPr="003F18D5" w:rsidRDefault="007F568C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5.</w:t>
      </w:r>
      <w:r w:rsidR="00165F38" w:rsidRPr="003F18D5">
        <w:rPr>
          <w:rFonts w:ascii="Georgia" w:hAnsi="Georgia" w:cs="TimesNewRomanPSMT"/>
        </w:rPr>
        <w:t>2</w:t>
      </w:r>
      <w:r w:rsidRPr="003F18D5">
        <w:rPr>
          <w:rFonts w:ascii="Georgia" w:hAnsi="Georgia" w:cs="TimesNewRomanPSMT"/>
        </w:rPr>
        <w:t>. Размер вознаграждения Партнера с</w:t>
      </w:r>
      <w:r w:rsidR="007F568C" w:rsidRPr="003F18D5">
        <w:rPr>
          <w:rFonts w:ascii="Georgia" w:hAnsi="Georgia" w:cs="TimesNewRomanPSMT"/>
        </w:rPr>
        <w:t xml:space="preserve">оставляет </w:t>
      </w:r>
      <w:r w:rsidR="00B952E1">
        <w:rPr>
          <w:rFonts w:ascii="Georgia" w:hAnsi="Georgia" w:cs="TimesNewRomanPSMT"/>
        </w:rPr>
        <w:t>10%</w:t>
      </w:r>
      <w:r w:rsidR="007F568C" w:rsidRPr="003F18D5">
        <w:rPr>
          <w:rFonts w:ascii="Georgia" w:hAnsi="Georgia" w:cs="TimesNewRomanPSMT"/>
        </w:rPr>
        <w:t xml:space="preserve"> от суммы </w:t>
      </w:r>
      <w:r w:rsidRPr="003F18D5">
        <w:rPr>
          <w:rFonts w:ascii="Georgia" w:hAnsi="Georgia" w:cs="TimesNewRomanPSMT"/>
        </w:rPr>
        <w:t>лицензионного возна</w:t>
      </w:r>
      <w:r w:rsidR="008033D6" w:rsidRPr="003F18D5">
        <w:rPr>
          <w:rFonts w:ascii="Georgia" w:hAnsi="Georgia" w:cs="TimesNewRomanPSMT"/>
        </w:rPr>
        <w:t>граждения, оплаченного Реф</w:t>
      </w:r>
      <w:r w:rsidR="00165F38" w:rsidRPr="003F18D5">
        <w:rPr>
          <w:rFonts w:ascii="Georgia" w:hAnsi="Georgia" w:cs="TimesNewRomanPSMT"/>
        </w:rPr>
        <w:t xml:space="preserve">ералом. </w:t>
      </w:r>
    </w:p>
    <w:p w:rsidR="007F568C" w:rsidRPr="003F18D5" w:rsidRDefault="007F568C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5.</w:t>
      </w:r>
      <w:r w:rsidR="00165F38" w:rsidRPr="003F18D5">
        <w:rPr>
          <w:rFonts w:ascii="Georgia" w:hAnsi="Georgia" w:cs="TimesNewRomanPSMT"/>
        </w:rPr>
        <w:t>3</w:t>
      </w:r>
      <w:r w:rsidRPr="003F18D5">
        <w:rPr>
          <w:rFonts w:ascii="Georgia" w:hAnsi="Georgia" w:cs="TimesNewRomanPSMT"/>
        </w:rPr>
        <w:t>. Выплаты вознаграждения производятся в российских рублях н</w:t>
      </w:r>
      <w:r w:rsidR="007F568C" w:rsidRPr="003F18D5">
        <w:rPr>
          <w:rFonts w:ascii="Georgia" w:hAnsi="Georgia" w:cs="TimesNewRomanPSMT"/>
        </w:rPr>
        <w:t xml:space="preserve">а реквизиты Партнера, указанные </w:t>
      </w:r>
      <w:r w:rsidRPr="003F18D5">
        <w:rPr>
          <w:rFonts w:ascii="Georgia" w:hAnsi="Georgia" w:cs="TimesNewRomanPSMT"/>
        </w:rPr>
        <w:t>при регистрации в Личном кабинете Партнера.</w:t>
      </w:r>
    </w:p>
    <w:p w:rsidR="00165F38" w:rsidRPr="003F18D5" w:rsidRDefault="00165F38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5.</w:t>
      </w:r>
      <w:r w:rsidR="007D6C15" w:rsidRPr="003F18D5">
        <w:rPr>
          <w:rFonts w:ascii="Georgia" w:hAnsi="Georgia" w:cs="TimesNewRomanPSMT"/>
        </w:rPr>
        <w:t>4</w:t>
      </w:r>
      <w:r w:rsidRPr="003F18D5">
        <w:rPr>
          <w:rFonts w:ascii="Georgia" w:hAnsi="Georgia" w:cs="TimesNewRomanPSMT"/>
        </w:rPr>
        <w:t>. Обязанность по оплате вознаграждения Партнера считается</w:t>
      </w:r>
      <w:r w:rsidR="007F568C" w:rsidRPr="003F18D5">
        <w:rPr>
          <w:rFonts w:ascii="Georgia" w:hAnsi="Georgia" w:cs="TimesNewRomanPSMT"/>
        </w:rPr>
        <w:t xml:space="preserve"> исполненной с момента списания </w:t>
      </w:r>
      <w:r w:rsidRPr="003F18D5">
        <w:rPr>
          <w:rFonts w:ascii="Georgia" w:hAnsi="Georgia" w:cs="TimesNewRomanPSMT"/>
        </w:rPr>
        <w:t>денежных сре</w:t>
      </w:r>
      <w:proofErr w:type="gramStart"/>
      <w:r w:rsidRPr="003F18D5">
        <w:rPr>
          <w:rFonts w:ascii="Georgia" w:hAnsi="Georgia" w:cs="TimesNewRomanPSMT"/>
        </w:rPr>
        <w:t>дств с к</w:t>
      </w:r>
      <w:proofErr w:type="gramEnd"/>
      <w:r w:rsidRPr="003F18D5">
        <w:rPr>
          <w:rFonts w:ascii="Georgia" w:hAnsi="Georgia" w:cs="TimesNewRomanPSMT"/>
        </w:rPr>
        <w:t xml:space="preserve">орреспондентского счета банка </w:t>
      </w:r>
      <w:r w:rsidR="007D6C15" w:rsidRPr="003F18D5">
        <w:rPr>
          <w:rFonts w:ascii="Georgia" w:hAnsi="Georgia" w:cs="TimesNewRomanPSMT"/>
        </w:rPr>
        <w:t>Компании.</w:t>
      </w:r>
    </w:p>
    <w:p w:rsidR="007D6C15" w:rsidRPr="003F18D5" w:rsidRDefault="007D6C15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A74EA2" w:rsidRPr="003F18D5" w:rsidRDefault="00A74EA2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0A0050">
        <w:rPr>
          <w:rFonts w:ascii="Georgia" w:hAnsi="Georgia" w:cs="TimesNewRomanPSMT"/>
        </w:rPr>
        <w:t>5.</w:t>
      </w:r>
      <w:r w:rsidR="007D6C15" w:rsidRPr="000A0050">
        <w:rPr>
          <w:rFonts w:ascii="Georgia" w:hAnsi="Georgia" w:cs="TimesNewRomanPSMT"/>
        </w:rPr>
        <w:t>5</w:t>
      </w:r>
      <w:r w:rsidRPr="000A0050">
        <w:rPr>
          <w:rFonts w:ascii="Georgia" w:hAnsi="Georgia" w:cs="TimesNewRomanPSMT"/>
        </w:rPr>
        <w:t xml:space="preserve">. По результатам оказанных услуг </w:t>
      </w:r>
      <w:r w:rsidR="000A0050">
        <w:rPr>
          <w:rFonts w:ascii="Georgia" w:hAnsi="Georgia" w:cs="TimesNewRomanPSMT"/>
        </w:rPr>
        <w:t>Партнер формирует</w:t>
      </w:r>
      <w:r w:rsidRPr="003F18D5">
        <w:rPr>
          <w:rFonts w:ascii="Georgia" w:hAnsi="Georgia" w:cs="TimesNewRomanPSMT"/>
        </w:rPr>
        <w:t xml:space="preserve"> </w:t>
      </w:r>
      <w:r w:rsidR="00D5060C">
        <w:rPr>
          <w:rFonts w:ascii="Georgia" w:hAnsi="Georgia" w:cs="TimesNewRomanPSMT"/>
        </w:rPr>
        <w:t>з</w:t>
      </w:r>
      <w:r w:rsidR="000A0050">
        <w:rPr>
          <w:rFonts w:ascii="Georgia" w:hAnsi="Georgia" w:cs="TimesNewRomanPSMT"/>
        </w:rPr>
        <w:t xml:space="preserve">аявку по форме Приложения №1 к настоящему Договору и </w:t>
      </w:r>
      <w:r w:rsidRPr="003F18D5">
        <w:rPr>
          <w:rFonts w:ascii="Georgia" w:hAnsi="Georgia" w:cs="TimesNewRomanPSMT"/>
        </w:rPr>
        <w:t xml:space="preserve">акт оказанных услуг, </w:t>
      </w:r>
      <w:r w:rsidR="00D5060C">
        <w:rPr>
          <w:rFonts w:ascii="Georgia" w:hAnsi="Georgia" w:cs="TimesNewRomanPSMT"/>
        </w:rPr>
        <w:t xml:space="preserve">затем направляет </w:t>
      </w:r>
      <w:r w:rsidR="00E874F2">
        <w:rPr>
          <w:rFonts w:ascii="Georgia" w:hAnsi="Georgia" w:cs="TimesNewRomanPSMT"/>
        </w:rPr>
        <w:t xml:space="preserve">документы </w:t>
      </w:r>
      <w:r w:rsidR="00D5060C">
        <w:rPr>
          <w:rFonts w:ascii="Georgia" w:hAnsi="Georgia" w:cs="TimesNewRomanPSMT"/>
        </w:rPr>
        <w:t>в адрес Компании по реквизитам, указанным в разделе 10 Договора. Выплата вознаграждения Партнеру</w:t>
      </w:r>
      <w:r w:rsidR="00E874F2">
        <w:rPr>
          <w:rFonts w:ascii="Georgia" w:hAnsi="Georgia" w:cs="TimesNewRomanPSMT"/>
        </w:rPr>
        <w:t xml:space="preserve"> </w:t>
      </w:r>
      <w:r w:rsidR="00E874F2" w:rsidRPr="00E874F2">
        <w:rPr>
          <w:rFonts w:ascii="Georgia" w:hAnsi="Georgia" w:cs="TimesNewRomanPSMT"/>
        </w:rPr>
        <w:t xml:space="preserve">осуществляется в течение </w:t>
      </w:r>
      <w:r w:rsidR="00E874F2">
        <w:rPr>
          <w:rFonts w:ascii="Georgia" w:hAnsi="Georgia" w:cs="TimesNewRomanPSMT"/>
        </w:rPr>
        <w:t>10</w:t>
      </w:r>
      <w:r w:rsidR="00E874F2" w:rsidRPr="00E874F2">
        <w:rPr>
          <w:rFonts w:ascii="Georgia" w:hAnsi="Georgia" w:cs="TimesNewRomanPSMT"/>
        </w:rPr>
        <w:t xml:space="preserve"> банковских дней </w:t>
      </w:r>
      <w:proofErr w:type="gramStart"/>
      <w:r w:rsidR="00E874F2" w:rsidRPr="00E874F2">
        <w:rPr>
          <w:rFonts w:ascii="Georgia" w:hAnsi="Georgia" w:cs="TimesNewRomanPSMT"/>
        </w:rPr>
        <w:t>с даты подписания</w:t>
      </w:r>
      <w:proofErr w:type="gramEnd"/>
      <w:r w:rsidR="00E874F2" w:rsidRPr="00E874F2">
        <w:rPr>
          <w:rFonts w:ascii="Georgia" w:hAnsi="Georgia" w:cs="TimesNewRomanPSMT"/>
        </w:rPr>
        <w:t xml:space="preserve"> Сторонами акта выполненных работ</w:t>
      </w:r>
      <w:r w:rsidR="00E874F2">
        <w:rPr>
          <w:rFonts w:ascii="Georgia" w:hAnsi="Georgia" w:cs="TimesNewRomanPSMT"/>
        </w:rPr>
        <w:t>.</w:t>
      </w: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</w:rPr>
      </w:pPr>
    </w:p>
    <w:p w:rsidR="00076309" w:rsidRPr="003F18D5" w:rsidRDefault="00076309" w:rsidP="001115A3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MT"/>
        </w:rPr>
      </w:pPr>
      <w:r w:rsidRPr="003F18D5">
        <w:rPr>
          <w:rFonts w:ascii="Georgia" w:hAnsi="Georgia" w:cs="TimesNewRomanPS-BoldMT"/>
          <w:b/>
          <w:bCs/>
        </w:rPr>
        <w:t>6. Срок действия и изменение условий договора</w:t>
      </w:r>
      <w:r w:rsidRPr="003F18D5">
        <w:rPr>
          <w:rFonts w:ascii="Georgia" w:hAnsi="Georgia" w:cs="TimesNewRomanPSMT"/>
        </w:rPr>
        <w:t>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6.1. Договор, между </w:t>
      </w:r>
      <w:r w:rsidR="00052BFA" w:rsidRPr="003F18D5">
        <w:rPr>
          <w:rFonts w:ascii="Georgia" w:hAnsi="Georgia" w:cs="TimesNewRomanPSMT"/>
        </w:rPr>
        <w:t>Компанией</w:t>
      </w:r>
      <w:r w:rsidRPr="003F18D5">
        <w:rPr>
          <w:rFonts w:ascii="Georgia" w:hAnsi="Georgia" w:cs="TimesNewRomanPSMT"/>
        </w:rPr>
        <w:t xml:space="preserve"> и Партнером, считается заключенным с момента регистрации</w:t>
      </w:r>
      <w:r w:rsidR="00052BFA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>юридического лица или индивидуального предпринимателя в качестве Партнера на Сайте</w:t>
      </w:r>
      <w:r w:rsidR="00052BFA" w:rsidRPr="003F18D5">
        <w:rPr>
          <w:rFonts w:ascii="Georgia" w:hAnsi="Georgia" w:cs="TimesNewRomanPSMT"/>
        </w:rPr>
        <w:t xml:space="preserve"> Компании</w:t>
      </w:r>
      <w:r w:rsidRPr="003F18D5">
        <w:rPr>
          <w:rFonts w:ascii="Georgia" w:hAnsi="Georgia" w:cs="TimesNewRomanPSMT"/>
        </w:rPr>
        <w:t>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6.2. Договор действует до момента его расторжения, либо до </w:t>
      </w:r>
      <w:proofErr w:type="gramStart"/>
      <w:r w:rsidRPr="003F18D5">
        <w:rPr>
          <w:rFonts w:ascii="Georgia" w:hAnsi="Georgia" w:cs="TimesNewRomanPSMT"/>
        </w:rPr>
        <w:t>мом</w:t>
      </w:r>
      <w:r w:rsidR="00052BFA" w:rsidRPr="003F18D5">
        <w:rPr>
          <w:rFonts w:ascii="Georgia" w:hAnsi="Georgia" w:cs="TimesNewRomanPSMT"/>
        </w:rPr>
        <w:t>ента</w:t>
      </w:r>
      <w:proofErr w:type="gramEnd"/>
      <w:r w:rsidR="00052BFA" w:rsidRPr="003F18D5">
        <w:rPr>
          <w:rFonts w:ascii="Georgia" w:hAnsi="Georgia" w:cs="TimesNewRomanPSMT"/>
        </w:rPr>
        <w:t xml:space="preserve"> когда по решению Компании </w:t>
      </w:r>
      <w:r w:rsidRPr="003F18D5">
        <w:rPr>
          <w:rFonts w:ascii="Georgia" w:hAnsi="Georgia" w:cs="TimesNewRomanPSMT"/>
        </w:rPr>
        <w:t xml:space="preserve">Реферальная программа будет закрыта, либо до момента когда по решению </w:t>
      </w:r>
      <w:r w:rsidR="00052BFA" w:rsidRPr="003F18D5">
        <w:rPr>
          <w:rFonts w:ascii="Georgia" w:hAnsi="Georgia" w:cs="TimesNewRomanPSMT"/>
        </w:rPr>
        <w:t xml:space="preserve">Компании будет </w:t>
      </w:r>
      <w:r w:rsidRPr="003F18D5">
        <w:rPr>
          <w:rFonts w:ascii="Georgia" w:hAnsi="Georgia" w:cs="TimesNewRomanPSMT"/>
        </w:rPr>
        <w:t>приостановлено функционирование Сервиса.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6.3. </w:t>
      </w:r>
      <w:r w:rsidR="00AB3558" w:rsidRPr="003F18D5">
        <w:rPr>
          <w:rFonts w:ascii="Georgia" w:hAnsi="Georgia" w:cs="TimesNewRomanPSMT"/>
        </w:rPr>
        <w:t>Компания</w:t>
      </w:r>
      <w:r w:rsidRPr="003F18D5">
        <w:rPr>
          <w:rFonts w:ascii="Georgia" w:hAnsi="Georgia" w:cs="TimesNewRomanPSMT"/>
        </w:rPr>
        <w:t xml:space="preserve"> и Партнер вправе досрочно в одностороннем внесудебном порядке рас</w:t>
      </w:r>
      <w:r w:rsidR="00AB3558" w:rsidRPr="003F18D5">
        <w:rPr>
          <w:rFonts w:ascii="Georgia" w:hAnsi="Georgia" w:cs="TimesNewRomanPSMT"/>
        </w:rPr>
        <w:t xml:space="preserve">торгнуть </w:t>
      </w:r>
      <w:r w:rsidRPr="003F18D5">
        <w:rPr>
          <w:rFonts w:ascii="Georgia" w:hAnsi="Georgia" w:cs="TimesNewRomanPSMT"/>
        </w:rPr>
        <w:t xml:space="preserve">Договор по письменному уведомлению, направленному другой Стороне не менее чем за </w:t>
      </w:r>
      <w:r w:rsidR="00AB3558" w:rsidRPr="003F18D5">
        <w:rPr>
          <w:rFonts w:ascii="Georgia" w:hAnsi="Georgia" w:cs="TimesNewRomanPSMT"/>
        </w:rPr>
        <w:t xml:space="preserve">15 </w:t>
      </w:r>
      <w:r w:rsidRPr="003F18D5">
        <w:rPr>
          <w:rFonts w:ascii="Georgia" w:hAnsi="Georgia" w:cs="TimesNewRomanPSMT"/>
        </w:rPr>
        <w:t>календарных дней до дня расторжения Договора.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6.</w:t>
      </w:r>
      <w:r w:rsidR="00AB3558" w:rsidRPr="003F18D5">
        <w:rPr>
          <w:rFonts w:ascii="Georgia" w:hAnsi="Georgia" w:cs="TimesNewRomanPSMT"/>
        </w:rPr>
        <w:t>4</w:t>
      </w:r>
      <w:r w:rsidRPr="003F18D5">
        <w:rPr>
          <w:rFonts w:ascii="Georgia" w:hAnsi="Georgia" w:cs="TimesNewRomanPSMT"/>
        </w:rPr>
        <w:t>. Прекращение Договора в связи с закрытием Реферальной программы, либо в связи</w:t>
      </w: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приостановлением функционирования Сервиса осуществля</w:t>
      </w:r>
      <w:r w:rsidR="00AB3558" w:rsidRPr="003F18D5">
        <w:rPr>
          <w:rFonts w:ascii="Georgia" w:hAnsi="Georgia" w:cs="TimesNewRomanPSMT"/>
        </w:rPr>
        <w:t xml:space="preserve">ется в одностороннем порядке по </w:t>
      </w:r>
      <w:r w:rsidRPr="003F18D5">
        <w:rPr>
          <w:rFonts w:ascii="Georgia" w:hAnsi="Georgia" w:cs="TimesNewRomanPSMT"/>
        </w:rPr>
        <w:t xml:space="preserve">решению </w:t>
      </w:r>
      <w:r w:rsidR="00AB3558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, о чем </w:t>
      </w:r>
      <w:r w:rsidR="00AB3558" w:rsidRPr="003F18D5">
        <w:rPr>
          <w:rFonts w:ascii="Georgia" w:hAnsi="Georgia" w:cs="TimesNewRomanPSMT"/>
        </w:rPr>
        <w:t>Компания</w:t>
      </w:r>
      <w:r w:rsidRPr="003F18D5">
        <w:rPr>
          <w:rFonts w:ascii="Georgia" w:hAnsi="Georgia" w:cs="TimesNewRomanPSMT"/>
        </w:rPr>
        <w:t xml:space="preserve"> обязуется уведомить Партнера, </w:t>
      </w:r>
      <w:proofErr w:type="gramStart"/>
      <w:r w:rsidRPr="003F18D5">
        <w:rPr>
          <w:rFonts w:ascii="Georgia" w:hAnsi="Georgia" w:cs="TimesNewRomanPSMT"/>
        </w:rPr>
        <w:t>разместив сообщ</w:t>
      </w:r>
      <w:r w:rsidR="000019B3" w:rsidRPr="003F18D5">
        <w:rPr>
          <w:rFonts w:ascii="Georgia" w:hAnsi="Georgia" w:cs="TimesNewRomanPSMT"/>
        </w:rPr>
        <w:t>ение</w:t>
      </w:r>
      <w:proofErr w:type="gramEnd"/>
      <w:r w:rsidR="000019B3" w:rsidRPr="003F18D5">
        <w:rPr>
          <w:rFonts w:ascii="Georgia" w:hAnsi="Georgia" w:cs="TimesNewRomanPSMT"/>
        </w:rPr>
        <w:t xml:space="preserve"> на Сайте. Компания</w:t>
      </w:r>
      <w:r w:rsidRPr="003F18D5">
        <w:rPr>
          <w:rFonts w:ascii="Georgia" w:hAnsi="Georgia" w:cs="TimesNewRomanPSMT"/>
        </w:rPr>
        <w:t xml:space="preserve"> вправе направить личное уведомление Партнеру с</w:t>
      </w:r>
      <w:r w:rsidR="000019B3" w:rsidRPr="003F18D5">
        <w:rPr>
          <w:rFonts w:ascii="Georgia" w:hAnsi="Georgia" w:cs="TimesNewRomanPSMT"/>
        </w:rPr>
        <w:t xml:space="preserve"> использованием любых доступных </w:t>
      </w:r>
      <w:r w:rsidRPr="003F18D5">
        <w:rPr>
          <w:rFonts w:ascii="Georgia" w:hAnsi="Georgia" w:cs="TimesNewRomanPSMT"/>
        </w:rPr>
        <w:t>сре</w:t>
      </w:r>
      <w:proofErr w:type="gramStart"/>
      <w:r w:rsidRPr="003F18D5">
        <w:rPr>
          <w:rFonts w:ascii="Georgia" w:hAnsi="Georgia" w:cs="TimesNewRomanPSMT"/>
        </w:rPr>
        <w:t>дств св</w:t>
      </w:r>
      <w:proofErr w:type="gramEnd"/>
      <w:r w:rsidRPr="003F18D5">
        <w:rPr>
          <w:rFonts w:ascii="Georgia" w:hAnsi="Georgia" w:cs="TimesNewRomanPSMT"/>
        </w:rPr>
        <w:t>язи на адреса, указанные Партнером при регистрации.</w:t>
      </w:r>
      <w:r w:rsidRPr="003F18D5">
        <w:rPr>
          <w:rFonts w:ascii="Georgia" w:hAnsi="Georgia" w:cs="TimesNewRomanPSMT"/>
        </w:rPr>
        <w:br/>
      </w:r>
    </w:p>
    <w:p w:rsidR="00076309" w:rsidRPr="003F18D5" w:rsidRDefault="00076309" w:rsidP="00D46818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MT"/>
        </w:rPr>
      </w:pPr>
      <w:r w:rsidRPr="003F18D5">
        <w:rPr>
          <w:rFonts w:ascii="Georgia" w:hAnsi="Georgia" w:cs="TimesNewRomanPS-BoldMT"/>
          <w:b/>
          <w:bCs/>
        </w:rPr>
        <w:t>7. Гарантии</w:t>
      </w:r>
      <w:r w:rsidRPr="003F18D5">
        <w:rPr>
          <w:rFonts w:ascii="Georgia" w:hAnsi="Georgia" w:cs="TimesNewRomanPSMT"/>
        </w:rPr>
        <w:t>.</w:t>
      </w: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7.</w:t>
      </w:r>
      <w:r w:rsidR="000019B3" w:rsidRPr="003F18D5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 xml:space="preserve">. Заключая Договор, Партнер подтверждает и гарантирует </w:t>
      </w:r>
      <w:r w:rsidR="000019B3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>, что: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7.</w:t>
      </w:r>
      <w:r w:rsidR="008A0C0D" w:rsidRPr="003F18D5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>.1. Партнер является российским юридическим лицом или и</w:t>
      </w:r>
      <w:r w:rsidR="000019B3" w:rsidRPr="003F18D5">
        <w:rPr>
          <w:rFonts w:ascii="Georgia" w:hAnsi="Georgia" w:cs="TimesNewRomanPSMT"/>
        </w:rPr>
        <w:t xml:space="preserve">ндивидуальным предпринимателем, </w:t>
      </w:r>
      <w:r w:rsidRPr="003F18D5">
        <w:rPr>
          <w:rFonts w:ascii="Georgia" w:hAnsi="Georgia" w:cs="TimesNewRomanPSMT"/>
        </w:rPr>
        <w:t>зарегистрированным в Российской Федерации или г</w:t>
      </w:r>
      <w:r w:rsidR="000019B3" w:rsidRPr="003F18D5">
        <w:rPr>
          <w:rFonts w:ascii="Georgia" w:hAnsi="Georgia" w:cs="TimesNewRomanPSMT"/>
        </w:rPr>
        <w:t xml:space="preserve">ражданином Российской Федерации </w:t>
      </w:r>
      <w:r w:rsidRPr="003F18D5">
        <w:rPr>
          <w:rFonts w:ascii="Georgia" w:hAnsi="Georgia" w:cs="TimesNewRomanPSMT"/>
        </w:rPr>
        <w:t>(физическим лицом, постоянно проживающим на территории</w:t>
      </w:r>
      <w:r w:rsidR="00B952E1">
        <w:rPr>
          <w:rFonts w:ascii="Georgia" w:hAnsi="Georgia" w:cs="TimesNewRomanPSMT"/>
        </w:rPr>
        <w:t xml:space="preserve"> РФ).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EB7A53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7.</w:t>
      </w:r>
      <w:r w:rsidR="008A0C0D" w:rsidRPr="003F18D5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>.2. Партнер обязуется указать достоверные данные при регис</w:t>
      </w:r>
      <w:r w:rsidR="003D3484" w:rsidRPr="003F18D5">
        <w:rPr>
          <w:rFonts w:ascii="Georgia" w:hAnsi="Georgia" w:cs="TimesNewRomanPSMT"/>
        </w:rPr>
        <w:t xml:space="preserve">трации в Личном кабинете, в том </w:t>
      </w:r>
      <w:r w:rsidRPr="003F18D5">
        <w:rPr>
          <w:rFonts w:ascii="Georgia" w:hAnsi="Georgia" w:cs="TimesNewRomanPSMT"/>
        </w:rPr>
        <w:t xml:space="preserve">числе достоверные данные Партнера </w:t>
      </w:r>
      <w:proofErr w:type="gramStart"/>
      <w:r w:rsidRPr="003F18D5">
        <w:rPr>
          <w:rFonts w:ascii="Georgia" w:hAnsi="Georgia" w:cs="TimesNewRomanPSMT"/>
        </w:rPr>
        <w:t>для</w:t>
      </w:r>
      <w:proofErr w:type="gramEnd"/>
      <w:r w:rsidRPr="003F18D5">
        <w:rPr>
          <w:rFonts w:ascii="Georgia" w:hAnsi="Georgia" w:cs="TimesNewRomanPSMT"/>
        </w:rPr>
        <w:t xml:space="preserve"> </w:t>
      </w:r>
      <w:proofErr w:type="gramStart"/>
      <w:r w:rsidRPr="003F18D5">
        <w:rPr>
          <w:rFonts w:ascii="Georgia" w:hAnsi="Georgia" w:cs="TimesNewRomanPSMT"/>
        </w:rPr>
        <w:t>оформлении</w:t>
      </w:r>
      <w:proofErr w:type="gramEnd"/>
      <w:r w:rsidRPr="003F18D5">
        <w:rPr>
          <w:rFonts w:ascii="Georgia" w:hAnsi="Georgia" w:cs="TimesNewRomanPSMT"/>
        </w:rPr>
        <w:t xml:space="preserve"> платежных докуме</w:t>
      </w:r>
      <w:r w:rsidR="003D3484" w:rsidRPr="003F18D5">
        <w:rPr>
          <w:rFonts w:ascii="Georgia" w:hAnsi="Georgia" w:cs="TimesNewRomanPSMT"/>
        </w:rPr>
        <w:t xml:space="preserve">нтов по выплате </w:t>
      </w:r>
      <w:r w:rsidRPr="003F18D5">
        <w:rPr>
          <w:rFonts w:ascii="Georgia" w:hAnsi="Georgia" w:cs="TimesNewRomanPSMT"/>
        </w:rPr>
        <w:t>вознаграждений.</w:t>
      </w:r>
    </w:p>
    <w:p w:rsidR="00C02D3D" w:rsidRPr="003F18D5" w:rsidRDefault="00C02D3D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7.</w:t>
      </w:r>
      <w:r w:rsidR="008A0C0D" w:rsidRPr="003F18D5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>.3. Представитель Партнера обладает всеми правами и</w:t>
      </w:r>
      <w:r w:rsidR="003D3484" w:rsidRPr="003F18D5">
        <w:rPr>
          <w:rFonts w:ascii="Georgia" w:hAnsi="Georgia" w:cs="TimesNewRomanPSMT"/>
        </w:rPr>
        <w:t xml:space="preserve"> полномочиями, необходимыми для </w:t>
      </w:r>
      <w:r w:rsidRPr="003F18D5">
        <w:rPr>
          <w:rFonts w:ascii="Georgia" w:hAnsi="Georgia" w:cs="TimesNewRomanPSMT"/>
        </w:rPr>
        <w:t>заключения и исполнения Договора.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lastRenderedPageBreak/>
        <w:t>7.</w:t>
      </w:r>
      <w:r w:rsidR="008A0C0D" w:rsidRPr="003F18D5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>.4. Размещение (воспроизведение, показ), иное использован</w:t>
      </w:r>
      <w:r w:rsidR="003D3484" w:rsidRPr="003F18D5">
        <w:rPr>
          <w:rFonts w:ascii="Georgia" w:hAnsi="Georgia" w:cs="TimesNewRomanPSMT"/>
        </w:rPr>
        <w:t xml:space="preserve">ие Партнером Реферальных ссылок </w:t>
      </w:r>
      <w:r w:rsidRPr="003F18D5">
        <w:rPr>
          <w:rFonts w:ascii="Georgia" w:hAnsi="Georgia" w:cs="TimesNewRomanPSMT"/>
        </w:rPr>
        <w:t>по Договору, а также ссылки (их содержание), к котор</w:t>
      </w:r>
      <w:r w:rsidR="003D3484" w:rsidRPr="003F18D5">
        <w:rPr>
          <w:rFonts w:ascii="Georgia" w:hAnsi="Georgia" w:cs="TimesNewRomanPSMT"/>
        </w:rPr>
        <w:t xml:space="preserve">ым осуществляется переадресация </w:t>
      </w:r>
      <w:r w:rsidRPr="003F18D5">
        <w:rPr>
          <w:rFonts w:ascii="Georgia" w:hAnsi="Georgia" w:cs="TimesNewRomanPSMT"/>
        </w:rPr>
        <w:t xml:space="preserve">потенциальных Рефералов, не нарушает и не влечет за </w:t>
      </w:r>
      <w:r w:rsidR="003D3484" w:rsidRPr="003F18D5">
        <w:rPr>
          <w:rFonts w:ascii="Georgia" w:hAnsi="Georgia" w:cs="TimesNewRomanPSMT"/>
        </w:rPr>
        <w:t xml:space="preserve">собой нарушение каких-либо прав </w:t>
      </w:r>
      <w:r w:rsidRPr="003F18D5">
        <w:rPr>
          <w:rFonts w:ascii="Georgia" w:hAnsi="Georgia" w:cs="TimesNewRomanPSMT"/>
        </w:rPr>
        <w:t>третьих лиц и действующего законодательства.</w:t>
      </w: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  <w:b/>
          <w:bCs/>
        </w:rPr>
      </w:pPr>
    </w:p>
    <w:p w:rsidR="00076309" w:rsidRPr="003F18D5" w:rsidRDefault="00076309" w:rsidP="00C02D3D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MT"/>
        </w:rPr>
      </w:pPr>
      <w:r w:rsidRPr="003F18D5">
        <w:rPr>
          <w:rFonts w:ascii="Georgia" w:hAnsi="Georgia" w:cs="TimesNewRomanPS-BoldMT"/>
          <w:b/>
          <w:bCs/>
        </w:rPr>
        <w:t>8. Ответственность и ограничение ответственности</w:t>
      </w:r>
      <w:r w:rsidRPr="003F18D5">
        <w:rPr>
          <w:rFonts w:ascii="Georgia" w:hAnsi="Georgia" w:cs="TimesNewRomanPSMT"/>
        </w:rPr>
        <w:t>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 xml:space="preserve">. </w:t>
      </w:r>
      <w:r w:rsidR="00055FE8" w:rsidRPr="003F18D5">
        <w:rPr>
          <w:rFonts w:ascii="Georgia" w:hAnsi="Georgia" w:cs="TimesNewRomanPSMT"/>
        </w:rPr>
        <w:t>Компания</w:t>
      </w:r>
      <w:r w:rsidRPr="003F18D5">
        <w:rPr>
          <w:rFonts w:ascii="Georgia" w:hAnsi="Georgia" w:cs="TimesNewRomanPSMT"/>
        </w:rPr>
        <w:t xml:space="preserve"> ни при каких обстоятельствах не несет никакой ответственности по Договору </w:t>
      </w:r>
      <w:proofErr w:type="gramStart"/>
      <w:r w:rsidRPr="003F18D5">
        <w:rPr>
          <w:rFonts w:ascii="Georgia" w:hAnsi="Georgia" w:cs="TimesNewRomanPSMT"/>
        </w:rPr>
        <w:t>за</w:t>
      </w:r>
      <w:proofErr w:type="gramEnd"/>
      <w:r w:rsidRPr="003F18D5">
        <w:rPr>
          <w:rFonts w:ascii="Georgia" w:hAnsi="Georgia" w:cs="TimesNewRomanPSMT"/>
        </w:rPr>
        <w:t>: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>.1. Какие-либо косвенные убытки и/или упущенную выгоду Па</w:t>
      </w:r>
      <w:r w:rsidR="00055FE8" w:rsidRPr="003F18D5">
        <w:rPr>
          <w:rFonts w:ascii="Georgia" w:hAnsi="Georgia" w:cs="TimesNewRomanPSMT"/>
        </w:rPr>
        <w:t>ртнера и/или третьих сторон вне зависимости от того, мог</w:t>
      </w:r>
      <w:r w:rsidRPr="003F18D5">
        <w:rPr>
          <w:rFonts w:ascii="Georgia" w:hAnsi="Georgia" w:cs="TimesNewRomanPSMT"/>
        </w:rPr>
        <w:t>л</w:t>
      </w:r>
      <w:r w:rsidR="00055FE8" w:rsidRPr="003F18D5">
        <w:rPr>
          <w:rFonts w:ascii="Georgia" w:hAnsi="Georgia" w:cs="TimesNewRomanPSMT"/>
        </w:rPr>
        <w:t>а ли</w:t>
      </w:r>
      <w:r w:rsidRPr="003F18D5">
        <w:rPr>
          <w:rFonts w:ascii="Georgia" w:hAnsi="Georgia" w:cs="TimesNewRomanPSMT"/>
        </w:rPr>
        <w:t xml:space="preserve"> </w:t>
      </w:r>
      <w:r w:rsidR="00055FE8" w:rsidRPr="003F18D5">
        <w:rPr>
          <w:rFonts w:ascii="Georgia" w:hAnsi="Georgia" w:cs="TimesNewRomanPSMT"/>
        </w:rPr>
        <w:t>Компания</w:t>
      </w:r>
      <w:r w:rsidRPr="003F18D5">
        <w:rPr>
          <w:rFonts w:ascii="Georgia" w:hAnsi="Georgia" w:cs="TimesNewRomanPSMT"/>
        </w:rPr>
        <w:t xml:space="preserve"> предвидеть возможность таких убытков или нет.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>.2. Использование/невозможность использования Партне</w:t>
      </w:r>
      <w:r w:rsidR="00055FE8" w:rsidRPr="003F18D5">
        <w:rPr>
          <w:rFonts w:ascii="Georgia" w:hAnsi="Georgia" w:cs="TimesNewRomanPSMT"/>
        </w:rPr>
        <w:t xml:space="preserve">ром и/или третьими лицами любых </w:t>
      </w:r>
      <w:r w:rsidRPr="003F18D5">
        <w:rPr>
          <w:rFonts w:ascii="Georgia" w:hAnsi="Georgia" w:cs="TimesNewRomanPSMT"/>
        </w:rPr>
        <w:t>средств и/или способов передачи/получения Реферальных ссылок и/или информации.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2</w:t>
      </w:r>
      <w:r w:rsidRPr="003F18D5">
        <w:rPr>
          <w:rFonts w:ascii="Georgia" w:hAnsi="Georgia" w:cs="TimesNewRomanPSMT"/>
        </w:rPr>
        <w:t xml:space="preserve">. Совокупный размер ответственности </w:t>
      </w:r>
      <w:r w:rsidR="00FF4396" w:rsidRPr="003F18D5">
        <w:rPr>
          <w:rFonts w:ascii="Georgia" w:hAnsi="Georgia" w:cs="TimesNewRomanPSMT"/>
        </w:rPr>
        <w:t>Компании</w:t>
      </w:r>
      <w:r w:rsidRPr="003F18D5">
        <w:rPr>
          <w:rFonts w:ascii="Georgia" w:hAnsi="Georgia" w:cs="TimesNewRomanPSMT"/>
        </w:rPr>
        <w:t xml:space="preserve"> по До</w:t>
      </w:r>
      <w:r w:rsidR="00FF4396" w:rsidRPr="003F18D5">
        <w:rPr>
          <w:rFonts w:ascii="Georgia" w:hAnsi="Georgia" w:cs="TimesNewRomanPSMT"/>
        </w:rPr>
        <w:t xml:space="preserve">говору, включая размер штрафных </w:t>
      </w:r>
      <w:r w:rsidRPr="003F18D5">
        <w:rPr>
          <w:rFonts w:ascii="Georgia" w:hAnsi="Georgia" w:cs="TimesNewRomanPSMT"/>
        </w:rPr>
        <w:t>санкций (пеней, неустоек) и/или возмещаемых убытков, по любому иску или претензии в отношении</w:t>
      </w:r>
      <w:r w:rsidR="00FF4396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>Договора или его исполнения, ограничивается 10% от стоимости всех вознаграждений по Договору, на дату предъявления претензии или иска.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3</w:t>
      </w:r>
      <w:r w:rsidRPr="003F18D5">
        <w:rPr>
          <w:rFonts w:ascii="Georgia" w:hAnsi="Georgia" w:cs="TimesNewRomanPSMT"/>
        </w:rPr>
        <w:t xml:space="preserve">. Партнер несет ответственность в полном объеме </w:t>
      </w:r>
      <w:proofErr w:type="gramStart"/>
      <w:r w:rsidRPr="003F18D5">
        <w:rPr>
          <w:rFonts w:ascii="Georgia" w:hAnsi="Georgia" w:cs="TimesNewRomanPSMT"/>
        </w:rPr>
        <w:t>за</w:t>
      </w:r>
      <w:proofErr w:type="gramEnd"/>
      <w:r w:rsidRPr="003F18D5">
        <w:rPr>
          <w:rFonts w:ascii="Georgia" w:hAnsi="Georgia" w:cs="TimesNewRomanPSMT"/>
        </w:rPr>
        <w:t>: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E874F2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3</w:t>
      </w:r>
      <w:r w:rsidRPr="003F18D5">
        <w:rPr>
          <w:rFonts w:ascii="Georgia" w:hAnsi="Georgia" w:cs="TimesNewRomanPSMT"/>
        </w:rPr>
        <w:t>.1. Соблюдение всех требований законодательства, в том числе</w:t>
      </w:r>
      <w:r w:rsidR="00FF4396" w:rsidRPr="003F18D5">
        <w:rPr>
          <w:rFonts w:ascii="Georgia" w:hAnsi="Georgia" w:cs="TimesNewRomanPSMT"/>
        </w:rPr>
        <w:t xml:space="preserve"> законодательства о рекламе, об </w:t>
      </w:r>
      <w:r w:rsidRPr="003F18D5">
        <w:rPr>
          <w:rFonts w:ascii="Georgia" w:hAnsi="Georgia" w:cs="TimesNewRomanPSMT"/>
        </w:rPr>
        <w:t xml:space="preserve">интеллектуальной собственности, о конкуренции, </w:t>
      </w:r>
      <w:proofErr w:type="gramStart"/>
      <w:r w:rsidRPr="003F18D5">
        <w:rPr>
          <w:rFonts w:ascii="Georgia" w:hAnsi="Georgia" w:cs="TimesNewRomanPSMT"/>
        </w:rPr>
        <w:t>но</w:t>
      </w:r>
      <w:proofErr w:type="gramEnd"/>
      <w:r w:rsidRPr="003F18D5">
        <w:rPr>
          <w:rFonts w:ascii="Georgia" w:hAnsi="Georgia" w:cs="TimesNewRomanPSMT"/>
        </w:rPr>
        <w:t xml:space="preserve"> не</w:t>
      </w:r>
      <w:r w:rsidR="00FF4396" w:rsidRPr="003F18D5">
        <w:rPr>
          <w:rFonts w:ascii="Georgia" w:hAnsi="Georgia" w:cs="TimesNewRomanPSMT"/>
        </w:rPr>
        <w:t xml:space="preserve"> ограничиваясь перечисленным, в </w:t>
      </w:r>
      <w:r w:rsidRPr="003F18D5">
        <w:rPr>
          <w:rFonts w:ascii="Georgia" w:hAnsi="Georgia" w:cs="TimesNewRomanPSMT"/>
        </w:rPr>
        <w:t>отношении содержания и формы Реферальных ссылок, ины</w:t>
      </w:r>
      <w:r w:rsidR="00FF4396" w:rsidRPr="003F18D5">
        <w:rPr>
          <w:rFonts w:ascii="Georgia" w:hAnsi="Georgia" w:cs="TimesNewRomanPSMT"/>
        </w:rPr>
        <w:t xml:space="preserve">е действия, осуществляемые им в </w:t>
      </w:r>
      <w:r w:rsidRPr="003F18D5">
        <w:rPr>
          <w:rFonts w:ascii="Georgia" w:hAnsi="Georgia" w:cs="TimesNewRomanPSMT"/>
        </w:rPr>
        <w:t xml:space="preserve">качестве рекламодателя и/или </w:t>
      </w:r>
      <w:proofErr w:type="spellStart"/>
      <w:r w:rsidRPr="003F18D5">
        <w:rPr>
          <w:rFonts w:ascii="Georgia" w:hAnsi="Georgia" w:cs="TimesNewRomanPSMT"/>
        </w:rPr>
        <w:t>рекламопроизводителя</w:t>
      </w:r>
      <w:proofErr w:type="spellEnd"/>
      <w:r w:rsidRPr="003F18D5">
        <w:rPr>
          <w:rFonts w:ascii="Georgia" w:hAnsi="Georgia" w:cs="TimesNewRomanPSMT"/>
        </w:rPr>
        <w:t>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3</w:t>
      </w:r>
      <w:r w:rsidRPr="003F18D5">
        <w:rPr>
          <w:rFonts w:ascii="Georgia" w:hAnsi="Georgia" w:cs="TimesNewRomanPSMT"/>
        </w:rPr>
        <w:t>.2. Достоверность сведений, указанных им при регистрации в Личном кабинете.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8.</w:t>
      </w:r>
      <w:r w:rsidR="00C02D3D">
        <w:rPr>
          <w:rFonts w:ascii="Georgia" w:hAnsi="Georgia" w:cs="TimesNewRomanPSMT"/>
        </w:rPr>
        <w:t>4</w:t>
      </w:r>
      <w:r w:rsidRPr="003F18D5">
        <w:rPr>
          <w:rFonts w:ascii="Georgia" w:hAnsi="Georgia" w:cs="TimesNewRomanPSMT"/>
        </w:rPr>
        <w:t>. В случае нарушения п. 7.</w:t>
      </w:r>
      <w:r w:rsidR="008A0C0D" w:rsidRPr="003F18D5">
        <w:rPr>
          <w:rFonts w:ascii="Georgia" w:hAnsi="Georgia" w:cs="TimesNewRomanPSMT"/>
        </w:rPr>
        <w:t>1</w:t>
      </w:r>
      <w:r w:rsidRPr="003F18D5">
        <w:rPr>
          <w:rFonts w:ascii="Georgia" w:hAnsi="Georgia" w:cs="TimesNewRomanPSMT"/>
        </w:rPr>
        <w:t>. настоящего Соглашения Партнер об</w:t>
      </w:r>
      <w:r w:rsidR="008A0C0D" w:rsidRPr="003F18D5">
        <w:rPr>
          <w:rFonts w:ascii="Georgia" w:hAnsi="Georgia" w:cs="TimesNewRomanPSMT"/>
        </w:rPr>
        <w:t xml:space="preserve">язуется компенсировать убытки и </w:t>
      </w:r>
      <w:r w:rsidRPr="003F18D5">
        <w:rPr>
          <w:rFonts w:ascii="Georgia" w:hAnsi="Georgia" w:cs="TimesNewRomanPSMT"/>
        </w:rPr>
        <w:t>упущенную выгоду вызванные таким нарушением.</w:t>
      </w: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5E2643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-BoldMT"/>
          <w:b/>
          <w:bCs/>
        </w:rPr>
      </w:pPr>
      <w:r w:rsidRPr="003F18D5">
        <w:rPr>
          <w:rFonts w:ascii="Georgia" w:hAnsi="Georgia" w:cs="TimesNewRomanPS-BoldMT"/>
          <w:b/>
          <w:bCs/>
        </w:rPr>
        <w:t>9. Прочие условия.</w:t>
      </w:r>
    </w:p>
    <w:p w:rsidR="00EB7A53" w:rsidRPr="003F18D5" w:rsidRDefault="00EB7A53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-BoldMT"/>
          <w:b/>
          <w:bCs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9.1. </w:t>
      </w:r>
      <w:proofErr w:type="gramStart"/>
      <w:r w:rsidRPr="003F18D5">
        <w:rPr>
          <w:rFonts w:ascii="Georgia" w:hAnsi="Georgia" w:cs="TimesNewRomanPSMT"/>
        </w:rPr>
        <w:t xml:space="preserve">Настоящее Соглашение также применяется к отношениям, </w:t>
      </w:r>
      <w:r w:rsidR="003F4DF5" w:rsidRPr="003F18D5">
        <w:rPr>
          <w:rFonts w:ascii="Georgia" w:hAnsi="Georgia" w:cs="TimesNewRomanPSMT"/>
        </w:rPr>
        <w:t xml:space="preserve">вытекающим из Публичной оферты, </w:t>
      </w:r>
      <w:r w:rsidRPr="003F18D5">
        <w:rPr>
          <w:rFonts w:ascii="Georgia" w:hAnsi="Georgia" w:cs="TimesNewRomanPSMT"/>
        </w:rPr>
        <w:t>р</w:t>
      </w:r>
      <w:r w:rsidR="00B952E1">
        <w:rPr>
          <w:rFonts w:ascii="Georgia" w:hAnsi="Georgia" w:cs="TimesNewRomanPSMT"/>
        </w:rPr>
        <w:t>асположенной на Сайте Компании</w:t>
      </w:r>
      <w:r w:rsidRPr="003F18D5">
        <w:rPr>
          <w:rFonts w:ascii="Georgia" w:hAnsi="Georgia" w:cs="TimesNewRomanPSMT"/>
        </w:rPr>
        <w:t>,</w:t>
      </w:r>
      <w:r w:rsidR="00C75AA3" w:rsidRPr="003F18D5">
        <w:rPr>
          <w:rFonts w:ascii="Georgia" w:hAnsi="Georgia" w:cs="TimesNewRomanPSMT"/>
        </w:rPr>
        <w:t xml:space="preserve"> в </w:t>
      </w:r>
      <w:r w:rsidR="00AD3681" w:rsidRPr="003F18D5">
        <w:rPr>
          <w:rFonts w:ascii="Georgia" w:hAnsi="Georgia" w:cs="TimesNewRomanPSMT"/>
        </w:rPr>
        <w:t>случаях,</w:t>
      </w:r>
      <w:r w:rsidR="00C75AA3" w:rsidRPr="003F18D5">
        <w:rPr>
          <w:rFonts w:ascii="Georgia" w:hAnsi="Georgia" w:cs="TimesNewRomanPSMT"/>
        </w:rPr>
        <w:t xml:space="preserve"> когда </w:t>
      </w:r>
      <w:r w:rsidR="00B952E1">
        <w:rPr>
          <w:rFonts w:ascii="Georgia" w:hAnsi="Georgia" w:cs="TimesNewRomanPSMT"/>
        </w:rPr>
        <w:t>Партнер</w:t>
      </w:r>
      <w:r w:rsidRPr="003F18D5">
        <w:rPr>
          <w:rFonts w:ascii="Georgia" w:hAnsi="Georgia" w:cs="TimesNewRomanPSMT"/>
        </w:rPr>
        <w:t xml:space="preserve">, </w:t>
      </w:r>
      <w:r w:rsidR="00C75AA3" w:rsidRPr="003F18D5">
        <w:rPr>
          <w:rFonts w:ascii="Georgia" w:hAnsi="Georgia" w:cs="TimesNewRomanPSMT"/>
        </w:rPr>
        <w:t xml:space="preserve">заключивший договор на условиях </w:t>
      </w:r>
      <w:r w:rsidRPr="003F18D5">
        <w:rPr>
          <w:rFonts w:ascii="Georgia" w:hAnsi="Georgia" w:cs="TimesNewRomanPSMT"/>
        </w:rPr>
        <w:t>Публичной оферты, начинает осуществлять действия по привлечению Рефералов в соответствии с</w:t>
      </w:r>
      <w:r w:rsidR="00B952E1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>доступным для него функционалом</w:t>
      </w:r>
      <w:r w:rsidR="00C75AA3" w:rsidRPr="003F18D5">
        <w:rPr>
          <w:rFonts w:ascii="Georgia" w:hAnsi="Georgia" w:cs="TimesNewRomanPSMT"/>
        </w:rPr>
        <w:t xml:space="preserve">, то </w:t>
      </w:r>
      <w:proofErr w:type="spellStart"/>
      <w:r w:rsidR="00C75AA3" w:rsidRPr="003F18D5">
        <w:rPr>
          <w:rFonts w:ascii="Georgia" w:hAnsi="Georgia" w:cs="TimesNewRomanPSMT"/>
        </w:rPr>
        <w:t>п</w:t>
      </w:r>
      <w:r w:rsidRPr="003F18D5">
        <w:rPr>
          <w:rFonts w:ascii="Georgia" w:hAnsi="Georgia" w:cs="TimesNewRomanPSMT"/>
        </w:rPr>
        <w:t>резюмируется</w:t>
      </w:r>
      <w:proofErr w:type="spellEnd"/>
      <w:r w:rsidRPr="003F18D5">
        <w:rPr>
          <w:rFonts w:ascii="Georgia" w:hAnsi="Georgia" w:cs="TimesNewRomanPSMT"/>
        </w:rPr>
        <w:t>, что договор на условиях</w:t>
      </w:r>
      <w:r w:rsidR="00C75AA3" w:rsidRPr="003F18D5">
        <w:rPr>
          <w:rFonts w:ascii="Georgia" w:hAnsi="Georgia" w:cs="TimesNewRomanPSMT"/>
        </w:rPr>
        <w:t xml:space="preserve"> </w:t>
      </w:r>
      <w:r w:rsidRPr="003F18D5">
        <w:rPr>
          <w:rFonts w:ascii="Georgia" w:hAnsi="Georgia" w:cs="TimesNewRomanPSMT"/>
        </w:rPr>
        <w:t>настоящего Соглашения признается заключенным в моме</w:t>
      </w:r>
      <w:r w:rsidR="00C75AA3" w:rsidRPr="003F18D5">
        <w:rPr>
          <w:rFonts w:ascii="Georgia" w:hAnsi="Georgia" w:cs="TimesNewRomanPSMT"/>
        </w:rPr>
        <w:t xml:space="preserve">нт привлечения первого Реферала </w:t>
      </w:r>
      <w:r w:rsidRPr="003F18D5">
        <w:rPr>
          <w:rFonts w:ascii="Georgia" w:hAnsi="Georgia" w:cs="TimesNewRomanPSMT"/>
        </w:rPr>
        <w:t>Партнера.</w:t>
      </w:r>
      <w:proofErr w:type="gramEnd"/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 xml:space="preserve">9.2. Если споры между </w:t>
      </w:r>
      <w:r w:rsidR="00112609" w:rsidRPr="003F18D5">
        <w:rPr>
          <w:rFonts w:ascii="Georgia" w:hAnsi="Georgia" w:cs="TimesNewRomanPSMT"/>
        </w:rPr>
        <w:t>Компанией</w:t>
      </w:r>
      <w:r w:rsidRPr="003F18D5">
        <w:rPr>
          <w:rFonts w:ascii="Georgia" w:hAnsi="Georgia" w:cs="TimesNewRomanPSMT"/>
        </w:rPr>
        <w:t xml:space="preserve"> и Партнером в отноше</w:t>
      </w:r>
      <w:r w:rsidR="00112609" w:rsidRPr="003F18D5">
        <w:rPr>
          <w:rFonts w:ascii="Georgia" w:hAnsi="Georgia" w:cs="TimesNewRomanPSMT"/>
        </w:rPr>
        <w:t xml:space="preserve">нии Договора не разрешены путем </w:t>
      </w:r>
      <w:r w:rsidRPr="003F18D5">
        <w:rPr>
          <w:rFonts w:ascii="Georgia" w:hAnsi="Georgia" w:cs="TimesNewRomanPSMT"/>
        </w:rPr>
        <w:t xml:space="preserve">переговоров Сторон, они подлежат рассмотрению </w:t>
      </w:r>
      <w:proofErr w:type="gramStart"/>
      <w:r w:rsidRPr="003F18D5">
        <w:rPr>
          <w:rFonts w:ascii="Georgia" w:hAnsi="Georgia" w:cs="TimesNewRomanPSMT"/>
        </w:rPr>
        <w:t>в</w:t>
      </w:r>
      <w:proofErr w:type="gramEnd"/>
      <w:r w:rsidRPr="003F18D5">
        <w:rPr>
          <w:rFonts w:ascii="Georgia" w:hAnsi="Georgia" w:cs="TimesNewRomanPSMT"/>
        </w:rPr>
        <w:t xml:space="preserve"> </w:t>
      </w:r>
      <w:proofErr w:type="gramStart"/>
      <w:r w:rsidR="00112609" w:rsidRPr="003F18D5">
        <w:rPr>
          <w:rFonts w:ascii="Georgia" w:hAnsi="Georgia" w:cs="TimesNewRomanPSMT"/>
        </w:rPr>
        <w:t>адресу</w:t>
      </w:r>
      <w:proofErr w:type="gramEnd"/>
      <w:r w:rsidR="00112609" w:rsidRPr="003F18D5">
        <w:rPr>
          <w:rFonts w:ascii="Georgia" w:hAnsi="Georgia" w:cs="TimesNewRomanPSMT"/>
        </w:rPr>
        <w:t xml:space="preserve"> регистрации Компании</w:t>
      </w:r>
      <w:r w:rsidR="00AD3681" w:rsidRPr="003F18D5">
        <w:rPr>
          <w:rFonts w:ascii="Georgia" w:hAnsi="Georgia" w:cs="TimesNewRomanPSMT"/>
        </w:rPr>
        <w:t>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9.3. Любые уведомления в рамках отношений Сторон по Договору могут на</w:t>
      </w:r>
      <w:r w:rsidR="00112609" w:rsidRPr="003F18D5">
        <w:rPr>
          <w:rFonts w:ascii="Georgia" w:hAnsi="Georgia" w:cs="TimesNewRomanPSMT"/>
        </w:rPr>
        <w:t xml:space="preserve">правляться одной </w:t>
      </w:r>
      <w:r w:rsidRPr="003F18D5">
        <w:rPr>
          <w:rFonts w:ascii="Georgia" w:hAnsi="Georgia" w:cs="TimesNewRomanPSMT"/>
        </w:rPr>
        <w:t>Стороной другой Стороне: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lastRenderedPageBreak/>
        <w:t>9.3.1. По электронной почте – с использованием адреса электро</w:t>
      </w:r>
      <w:r w:rsidR="00112609" w:rsidRPr="003F18D5">
        <w:rPr>
          <w:rFonts w:ascii="Georgia" w:hAnsi="Georgia" w:cs="TimesNewRomanPSMT"/>
        </w:rPr>
        <w:t xml:space="preserve">нной почты Партнера, указанного </w:t>
      </w:r>
      <w:r w:rsidRPr="003F18D5">
        <w:rPr>
          <w:rFonts w:ascii="Georgia" w:hAnsi="Georgia" w:cs="TimesNewRomanPSMT"/>
        </w:rPr>
        <w:t xml:space="preserve">им при регистрации в Личном кабинете, и адреса электронной почты </w:t>
      </w:r>
      <w:r w:rsidR="00AD3681" w:rsidRPr="003F18D5">
        <w:rPr>
          <w:rFonts w:ascii="Georgia" w:hAnsi="Georgia" w:cs="TimesNewRomanPSMT"/>
        </w:rPr>
        <w:t xml:space="preserve">Компании, указанного в </w:t>
      </w:r>
      <w:r w:rsidRPr="003F18D5">
        <w:rPr>
          <w:rFonts w:ascii="Georgia" w:hAnsi="Georgia" w:cs="TimesNewRomanPSMT"/>
        </w:rPr>
        <w:t>разделе 10 Договора.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Pr="003F18D5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9.3.2. Почтой с уведомлением о вручении или курьерской службой.</w:t>
      </w:r>
    </w:p>
    <w:p w:rsidR="00AD3681" w:rsidRPr="003F18D5" w:rsidRDefault="00AD3681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76309" w:rsidRDefault="00076309" w:rsidP="00A458B6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  <w:r w:rsidRPr="003F18D5">
        <w:rPr>
          <w:rFonts w:ascii="Georgia" w:hAnsi="Georgia" w:cs="TimesNewRomanPSMT"/>
        </w:rPr>
        <w:t>9.4. В случае если одно или более из положений Соглашения</w:t>
      </w:r>
      <w:r w:rsidR="00AD3681" w:rsidRPr="003F18D5">
        <w:rPr>
          <w:rFonts w:ascii="Georgia" w:hAnsi="Georgia" w:cs="TimesNewRomanPSMT"/>
        </w:rPr>
        <w:t xml:space="preserve"> являются по какой-либо причине </w:t>
      </w:r>
      <w:r w:rsidRPr="003F18D5">
        <w:rPr>
          <w:rFonts w:ascii="Georgia" w:hAnsi="Georgia" w:cs="TimesNewRomanPSMT"/>
        </w:rPr>
        <w:t>недействительным, не имеющим юридической силы, такая недейств</w:t>
      </w:r>
      <w:r w:rsidR="00AD3681" w:rsidRPr="003F18D5">
        <w:rPr>
          <w:rFonts w:ascii="Georgia" w:hAnsi="Georgia" w:cs="TimesNewRomanPSMT"/>
        </w:rPr>
        <w:t xml:space="preserve">ительность не оказывает влияния </w:t>
      </w:r>
      <w:r w:rsidRPr="003F18D5">
        <w:rPr>
          <w:rFonts w:ascii="Georgia" w:hAnsi="Georgia" w:cs="TimesNewRomanPSMT"/>
        </w:rPr>
        <w:t>на действительность любого другого положения Соглашения, которые остаются в силе.</w:t>
      </w:r>
    </w:p>
    <w:p w:rsidR="00864DDB" w:rsidRPr="003F18D5" w:rsidRDefault="00864DDB" w:rsidP="00864DDB">
      <w:pPr>
        <w:autoSpaceDE w:val="0"/>
        <w:autoSpaceDN w:val="0"/>
        <w:adjustRightInd w:val="0"/>
        <w:spacing w:after="0"/>
        <w:jc w:val="both"/>
        <w:rPr>
          <w:rFonts w:ascii="Georgia" w:hAnsi="Georgia" w:cs="TimesNewRomanPSMT"/>
        </w:rPr>
      </w:pPr>
    </w:p>
    <w:p w:rsidR="000A0050" w:rsidRDefault="00864DDB" w:rsidP="00864DDB">
      <w:pPr>
        <w:autoSpaceDE w:val="0"/>
        <w:autoSpaceDN w:val="0"/>
        <w:adjustRightInd w:val="0"/>
        <w:spacing w:after="0"/>
        <w:jc w:val="center"/>
        <w:rPr>
          <w:rFonts w:ascii="Georgia" w:hAnsi="Georgia" w:cs="TimesNewRomanPS-BoldMT"/>
          <w:b/>
          <w:bCs/>
        </w:rPr>
      </w:pPr>
      <w:r>
        <w:rPr>
          <w:rFonts w:ascii="Georgia" w:hAnsi="Georgia" w:cs="TimesNewRomanPS-BoldMT"/>
          <w:b/>
          <w:bCs/>
        </w:rPr>
        <w:t>10</w:t>
      </w:r>
      <w:r w:rsidRPr="003F18D5">
        <w:rPr>
          <w:rFonts w:ascii="Georgia" w:hAnsi="Georgia" w:cs="TimesNewRomanPS-BoldMT"/>
          <w:b/>
          <w:bCs/>
        </w:rPr>
        <w:t xml:space="preserve">. </w:t>
      </w:r>
      <w:r>
        <w:rPr>
          <w:rFonts w:ascii="Georgia" w:hAnsi="Georgia" w:cs="TimesNewRomanPS-BoldMT"/>
          <w:b/>
          <w:bCs/>
        </w:rPr>
        <w:t>Реквизиты сторон</w:t>
      </w:r>
      <w:r w:rsidRPr="003F18D5">
        <w:rPr>
          <w:rFonts w:ascii="Georgia" w:hAnsi="Georgia" w:cs="TimesNewRomanPS-BoldMT"/>
          <w:b/>
          <w:bCs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0A0050" w:rsidRPr="0006114D" w:rsidTr="00557D37">
        <w:trPr>
          <w:trHeight w:val="337"/>
        </w:trPr>
        <w:tc>
          <w:tcPr>
            <w:tcW w:w="4395" w:type="dxa"/>
          </w:tcPr>
          <w:p w:rsidR="000A0050" w:rsidRDefault="000A0050" w:rsidP="00557D37">
            <w:pPr>
              <w:spacing w:line="312" w:lineRule="auto"/>
              <w:contextualSpacing/>
              <w:rPr>
                <w:rFonts w:ascii="Georgia" w:hAnsi="Georgia" w:cs="TimesNewRomanPS-BoldMT"/>
                <w:b/>
                <w:bCs/>
              </w:rPr>
            </w:pPr>
            <w:r>
              <w:rPr>
                <w:rFonts w:ascii="Georgia" w:hAnsi="Georgia" w:cs="TimesNewRomanPS-BoldMT"/>
                <w:b/>
                <w:bCs/>
              </w:rPr>
              <w:br w:type="page"/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</w:tcPr>
          <w:p w:rsidR="000A0050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0A0050" w:rsidRPr="0006114D" w:rsidTr="00557D37">
        <w:tc>
          <w:tcPr>
            <w:tcW w:w="4395" w:type="dxa"/>
          </w:tcPr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Паспорт № серия, выдан, дата выдачи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ИНН лицензиата: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СНИЛС лицензиата: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/с: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Банк получателя: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к/с: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ИНН банка: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БИК банка: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050" w:rsidRPr="0006114D" w:rsidRDefault="000A0050" w:rsidP="00557D37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b/>
                <w:sz w:val="24"/>
                <w:szCs w:val="24"/>
              </w:rPr>
              <w:t>ООО «ЦИТ «</w:t>
            </w:r>
            <w:proofErr w:type="spellStart"/>
            <w:r w:rsidRPr="0006114D">
              <w:rPr>
                <w:rFonts w:ascii="Times New Roman" w:hAnsi="Times New Roman" w:cs="Times New Roman"/>
                <w:b/>
                <w:sz w:val="24"/>
                <w:szCs w:val="24"/>
              </w:rPr>
              <w:t>Дельтаинком</w:t>
            </w:r>
            <w:proofErr w:type="spellEnd"/>
            <w:r w:rsidRPr="000611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Почтовый адрес: 420097, г. Казань, а/я 106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Юр. Ад: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420073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ул.Матросова</w:t>
            </w:r>
            <w:proofErr w:type="spellEnd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ИНН 1660116638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КПП 166001001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/с № 40702810729640008202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 Банка ВТБ (ПАО) в г. Москве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к/с 30101810145250000411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deltaincom</w:t>
            </w:r>
            <w:proofErr w:type="spellEnd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061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+7 (843) 211-07-09 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0050" w:rsidRPr="0006114D" w:rsidTr="00557D37">
        <w:tc>
          <w:tcPr>
            <w:tcW w:w="4395" w:type="dxa"/>
          </w:tcPr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_________________ /                         /</w:t>
            </w:r>
          </w:p>
        </w:tc>
        <w:tc>
          <w:tcPr>
            <w:tcW w:w="4950" w:type="dxa"/>
          </w:tcPr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ООО «ЦИТ «</w:t>
            </w:r>
            <w:proofErr w:type="spellStart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Дельтаинком</w:t>
            </w:r>
            <w:proofErr w:type="spellEnd"/>
            <w:r w:rsidRPr="000611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/В.В. Михайлов / </w:t>
            </w:r>
          </w:p>
          <w:p w:rsidR="000A0050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14D"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  <w:p w:rsidR="000A0050" w:rsidRPr="0006114D" w:rsidRDefault="000A0050" w:rsidP="00557D37">
            <w:pPr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050" w:rsidRDefault="000A0050">
      <w:pPr>
        <w:rPr>
          <w:rFonts w:ascii="Georgia" w:hAnsi="Georgia" w:cs="TimesNewRomanPS-BoldMT"/>
          <w:b/>
          <w:bCs/>
        </w:rPr>
      </w:pPr>
    </w:p>
    <w:p w:rsidR="000A0050" w:rsidRDefault="000A0050">
      <w:pPr>
        <w:rPr>
          <w:rFonts w:ascii="Georgia" w:hAnsi="Georgia" w:cs="TimesNewRomanPS-BoldMT"/>
          <w:b/>
          <w:bCs/>
        </w:rPr>
      </w:pPr>
      <w:r>
        <w:rPr>
          <w:rFonts w:ascii="Georgia" w:hAnsi="Georgia" w:cs="TimesNewRomanPS-BoldMT"/>
          <w:b/>
          <w:bCs/>
        </w:rPr>
        <w:br w:type="page"/>
      </w:r>
    </w:p>
    <w:p w:rsidR="000A0050" w:rsidRDefault="000A0050" w:rsidP="000A00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договору №</w:t>
      </w:r>
    </w:p>
    <w:p w:rsidR="000A0050" w:rsidRDefault="000A0050" w:rsidP="000A00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4770">
        <w:rPr>
          <w:rFonts w:ascii="Times New Roman" w:hAnsi="Times New Roman" w:cs="Times New Roman"/>
        </w:rPr>
        <w:t xml:space="preserve">_____ от </w:t>
      </w:r>
      <w:r>
        <w:rPr>
          <w:rFonts w:ascii="Times New Roman" w:hAnsi="Times New Roman" w:cs="Times New Roman"/>
        </w:rPr>
        <w:t>«</w:t>
      </w:r>
      <w:r w:rsidRPr="001E477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1E4770">
        <w:rPr>
          <w:rFonts w:ascii="Times New Roman" w:hAnsi="Times New Roman" w:cs="Times New Roman"/>
        </w:rPr>
        <w:t xml:space="preserve"> _____________ ____ </w:t>
      </w:r>
      <w:proofErr w:type="gramStart"/>
      <w:r w:rsidRPr="001E4770">
        <w:rPr>
          <w:rFonts w:ascii="Times New Roman" w:hAnsi="Times New Roman" w:cs="Times New Roman"/>
        </w:rPr>
        <w:t>г</w:t>
      </w:r>
      <w:proofErr w:type="gramEnd"/>
      <w:r w:rsidRPr="001E4770">
        <w:rPr>
          <w:rFonts w:ascii="Times New Roman" w:hAnsi="Times New Roman" w:cs="Times New Roman"/>
        </w:rPr>
        <w:t>.</w:t>
      </w:r>
    </w:p>
    <w:p w:rsidR="000A0050" w:rsidRPr="001E4770" w:rsidRDefault="000A0050" w:rsidP="000A005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0050" w:rsidRPr="001E477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050" w:rsidRPr="001E4770" w:rsidRDefault="000A0050" w:rsidP="000A0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4770">
        <w:rPr>
          <w:rFonts w:ascii="Times New Roman" w:hAnsi="Times New Roman" w:cs="Times New Roman"/>
        </w:rPr>
        <w:t xml:space="preserve">Заявка (отчет) </w:t>
      </w:r>
      <w:r>
        <w:rPr>
          <w:rFonts w:ascii="Times New Roman" w:hAnsi="Times New Roman" w:cs="Times New Roman"/>
        </w:rPr>
        <w:t>Партнера</w:t>
      </w:r>
    </w:p>
    <w:p w:rsidR="000A0050" w:rsidRPr="001E4770" w:rsidRDefault="000A0050" w:rsidP="000A0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4770">
        <w:rPr>
          <w:rFonts w:ascii="Times New Roman" w:hAnsi="Times New Roman" w:cs="Times New Roman"/>
        </w:rPr>
        <w:t>_______________________ (ИНН ____</w:t>
      </w:r>
      <w:r>
        <w:rPr>
          <w:rFonts w:ascii="Times New Roman" w:hAnsi="Times New Roman" w:cs="Times New Roman"/>
        </w:rPr>
        <w:t>__</w:t>
      </w:r>
      <w:r w:rsidRPr="001E4770">
        <w:rPr>
          <w:rFonts w:ascii="Times New Roman" w:hAnsi="Times New Roman" w:cs="Times New Roman"/>
        </w:rPr>
        <w:t>__________)</w:t>
      </w:r>
    </w:p>
    <w:p w:rsidR="000A0050" w:rsidRPr="001E4770" w:rsidRDefault="000A0050" w:rsidP="000A0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477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Pr="001E477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1E4770">
        <w:rPr>
          <w:rFonts w:ascii="Times New Roman" w:hAnsi="Times New Roman" w:cs="Times New Roman"/>
        </w:rPr>
        <w:t xml:space="preserve"> _____________ ____ </w:t>
      </w:r>
      <w:proofErr w:type="gramStart"/>
      <w:r w:rsidRPr="001E4770">
        <w:rPr>
          <w:rFonts w:ascii="Times New Roman" w:hAnsi="Times New Roman" w:cs="Times New Roman"/>
        </w:rPr>
        <w:t>г</w:t>
      </w:r>
      <w:proofErr w:type="gramEnd"/>
      <w:r w:rsidRPr="001E4770">
        <w:rPr>
          <w:rFonts w:ascii="Times New Roman" w:hAnsi="Times New Roman" w:cs="Times New Roman"/>
        </w:rPr>
        <w:t>.</w:t>
      </w:r>
    </w:p>
    <w:p w:rsidR="000A0050" w:rsidRPr="001E4770" w:rsidRDefault="000A0050" w:rsidP="000A00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4770">
        <w:rPr>
          <w:rFonts w:ascii="Times New Roman" w:hAnsi="Times New Roman" w:cs="Times New Roman"/>
        </w:rPr>
        <w:t xml:space="preserve">(в соответствии с договором № ____________ от </w:t>
      </w:r>
      <w:r>
        <w:rPr>
          <w:rFonts w:ascii="Times New Roman" w:hAnsi="Times New Roman" w:cs="Times New Roman"/>
        </w:rPr>
        <w:t>«</w:t>
      </w:r>
      <w:r w:rsidRPr="001E477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1E4770">
        <w:rPr>
          <w:rFonts w:ascii="Times New Roman" w:hAnsi="Times New Roman" w:cs="Times New Roman"/>
        </w:rPr>
        <w:t xml:space="preserve"> _____________ ____ </w:t>
      </w:r>
      <w:proofErr w:type="gramStart"/>
      <w:r w:rsidRPr="001E4770">
        <w:rPr>
          <w:rFonts w:ascii="Times New Roman" w:hAnsi="Times New Roman" w:cs="Times New Roman"/>
        </w:rPr>
        <w:t>г</w:t>
      </w:r>
      <w:proofErr w:type="gramEnd"/>
      <w:r w:rsidRPr="001E4770">
        <w:rPr>
          <w:rFonts w:ascii="Times New Roman" w:hAnsi="Times New Roman" w:cs="Times New Roman"/>
        </w:rPr>
        <w:t>.)</w:t>
      </w:r>
    </w:p>
    <w:p w:rsidR="000A0050" w:rsidRPr="001E477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05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050" w:rsidRPr="001E477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4770">
        <w:rPr>
          <w:rFonts w:ascii="Times New Roman" w:hAnsi="Times New Roman" w:cs="Times New Roman"/>
        </w:rPr>
        <w:t xml:space="preserve">Конечные </w:t>
      </w:r>
      <w:r>
        <w:rPr>
          <w:rFonts w:ascii="Times New Roman" w:hAnsi="Times New Roman" w:cs="Times New Roman"/>
        </w:rPr>
        <w:t>Рефералы</w:t>
      </w:r>
    </w:p>
    <w:p w:rsidR="000A005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5665"/>
        <w:gridCol w:w="3254"/>
      </w:tblGrid>
      <w:tr w:rsidR="000A0050" w:rsidTr="00557D37">
        <w:tc>
          <w:tcPr>
            <w:tcW w:w="426" w:type="dxa"/>
            <w:vAlign w:val="center"/>
          </w:tcPr>
          <w:p w:rsidR="000A0050" w:rsidRDefault="000A0050" w:rsidP="0055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5" w:type="dxa"/>
            <w:vAlign w:val="center"/>
          </w:tcPr>
          <w:p w:rsidR="000A0050" w:rsidRDefault="000A0050" w:rsidP="000A0050">
            <w:pPr>
              <w:jc w:val="center"/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</w:rPr>
              <w:t xml:space="preserve">Наименование и реквизиты </w:t>
            </w:r>
            <w:proofErr w:type="gramStart"/>
            <w:r w:rsidRPr="001E4770">
              <w:rPr>
                <w:rFonts w:ascii="Times New Roman" w:hAnsi="Times New Roman" w:cs="Times New Roman"/>
              </w:rPr>
              <w:t>Конечного</w:t>
            </w:r>
            <w:proofErr w:type="gramEnd"/>
            <w:r w:rsidRPr="001E4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Реферала</w:t>
            </w:r>
          </w:p>
        </w:tc>
        <w:tc>
          <w:tcPr>
            <w:tcW w:w="3254" w:type="dxa"/>
            <w:vAlign w:val="center"/>
          </w:tcPr>
          <w:p w:rsidR="000A0050" w:rsidRDefault="000A0050" w:rsidP="00557D3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4770">
              <w:rPr>
                <w:rFonts w:ascii="Times New Roman" w:hAnsi="Times New Roman" w:cs="Times New Roman"/>
              </w:rPr>
              <w:t>Размер вознаграждения Лицензиата), руб.</w:t>
            </w:r>
            <w:proofErr w:type="gramEnd"/>
          </w:p>
        </w:tc>
      </w:tr>
      <w:tr w:rsidR="000A0050" w:rsidTr="00557D37">
        <w:tc>
          <w:tcPr>
            <w:tcW w:w="426" w:type="dxa"/>
            <w:tcBorders>
              <w:bottom w:val="single" w:sz="4" w:space="0" w:color="auto"/>
            </w:tcBorders>
          </w:tcPr>
          <w:p w:rsidR="000A0050" w:rsidRDefault="000A0050" w:rsidP="00557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0A0050" w:rsidRDefault="000A0050" w:rsidP="00557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A0050" w:rsidRDefault="000A0050" w:rsidP="00557D37">
            <w:pPr>
              <w:rPr>
                <w:rFonts w:ascii="Times New Roman" w:hAnsi="Times New Roman" w:cs="Times New Roman"/>
              </w:rPr>
            </w:pPr>
          </w:p>
        </w:tc>
      </w:tr>
      <w:tr w:rsidR="000A0050" w:rsidTr="00557D37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0A0050" w:rsidRDefault="000A0050" w:rsidP="00557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tcBorders>
              <w:left w:val="nil"/>
              <w:bottom w:val="nil"/>
            </w:tcBorders>
          </w:tcPr>
          <w:p w:rsidR="000A0050" w:rsidRDefault="000A0050" w:rsidP="00557D37">
            <w:pPr>
              <w:jc w:val="right"/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54" w:type="dxa"/>
          </w:tcPr>
          <w:p w:rsidR="000A0050" w:rsidRDefault="000A0050" w:rsidP="00557D37">
            <w:pPr>
              <w:rPr>
                <w:rFonts w:ascii="Times New Roman" w:hAnsi="Times New Roman" w:cs="Times New Roman"/>
              </w:rPr>
            </w:pPr>
          </w:p>
        </w:tc>
      </w:tr>
    </w:tbl>
    <w:p w:rsidR="000A005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05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05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050" w:rsidRPr="001E477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0A0050" w:rsidTr="00557D37">
        <w:tc>
          <w:tcPr>
            <w:tcW w:w="4395" w:type="dxa"/>
          </w:tcPr>
          <w:p w:rsidR="000A005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Партнер</w:t>
            </w:r>
            <w:r w:rsidRPr="001E4770">
              <w:rPr>
                <w:rFonts w:ascii="Times New Roman" w:hAnsi="Times New Roman" w:cs="Times New Roman"/>
              </w:rPr>
              <w:t>:</w:t>
            </w:r>
          </w:p>
          <w:p w:rsidR="000A005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</w:p>
          <w:p w:rsidR="000A0050" w:rsidRPr="001E477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</w:p>
          <w:p w:rsidR="000A0050" w:rsidRPr="001E477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</w:p>
          <w:p w:rsidR="000A0050" w:rsidRPr="00737C4E" w:rsidRDefault="000A0050" w:rsidP="00557D3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4770">
              <w:rPr>
                <w:rFonts w:ascii="Times New Roman" w:hAnsi="Times New Roman" w:cs="Times New Roman"/>
              </w:rPr>
              <w:t>______________</w:t>
            </w:r>
            <w:r w:rsidRPr="00737C4E">
              <w:rPr>
                <w:rFonts w:ascii="Times New Roman" w:hAnsi="Times New Roman" w:cs="Times New Roman"/>
              </w:rPr>
              <w:t>__</w:t>
            </w:r>
            <w:r w:rsidRPr="001E4770">
              <w:rPr>
                <w:rFonts w:ascii="Times New Roman" w:hAnsi="Times New Roman" w:cs="Times New Roman"/>
              </w:rPr>
              <w:t xml:space="preserve">_ /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Pr="001E4770">
              <w:rPr>
                <w:rFonts w:ascii="Times New Roman" w:hAnsi="Times New Roman" w:cs="Times New Roman"/>
              </w:rPr>
              <w:t xml:space="preserve">     /</w:t>
            </w:r>
          </w:p>
        </w:tc>
        <w:tc>
          <w:tcPr>
            <w:tcW w:w="4950" w:type="dxa"/>
          </w:tcPr>
          <w:p w:rsidR="000A0050" w:rsidRPr="001E477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Компании</w:t>
            </w:r>
            <w:r w:rsidRPr="001E4770">
              <w:rPr>
                <w:rFonts w:ascii="Times New Roman" w:hAnsi="Times New Roman" w:cs="Times New Roman"/>
              </w:rPr>
              <w:t>:</w:t>
            </w:r>
          </w:p>
          <w:p w:rsidR="000A0050" w:rsidRPr="00841099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  <w:r w:rsidRPr="00841099">
              <w:rPr>
                <w:rFonts w:ascii="Times New Roman" w:hAnsi="Times New Roman" w:cs="Times New Roman"/>
              </w:rPr>
              <w:t xml:space="preserve">Директор </w:t>
            </w:r>
          </w:p>
          <w:p w:rsidR="000A0050" w:rsidRPr="00841099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  <w:r w:rsidRPr="00841099">
              <w:rPr>
                <w:rFonts w:ascii="Times New Roman" w:hAnsi="Times New Roman" w:cs="Times New Roman"/>
              </w:rPr>
              <w:t>ООО «ЦИТ «</w:t>
            </w:r>
            <w:proofErr w:type="spellStart"/>
            <w:r w:rsidRPr="00841099">
              <w:rPr>
                <w:rFonts w:ascii="Times New Roman" w:hAnsi="Times New Roman" w:cs="Times New Roman"/>
              </w:rPr>
              <w:t>Дельтаинком</w:t>
            </w:r>
            <w:proofErr w:type="spellEnd"/>
            <w:r w:rsidRPr="00841099">
              <w:rPr>
                <w:rFonts w:ascii="Times New Roman" w:hAnsi="Times New Roman" w:cs="Times New Roman"/>
              </w:rPr>
              <w:t>»</w:t>
            </w:r>
          </w:p>
          <w:p w:rsidR="000A005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</w:p>
          <w:p w:rsidR="000A0050" w:rsidRPr="001E477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  <w:r w:rsidRPr="001E4770">
              <w:rPr>
                <w:rFonts w:ascii="Times New Roman" w:hAnsi="Times New Roman" w:cs="Times New Roman"/>
              </w:rPr>
              <w:t>______________</w:t>
            </w:r>
            <w:r w:rsidRPr="00737C4E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 /В.В. Михайлов</w:t>
            </w:r>
            <w:r w:rsidRPr="001E4770">
              <w:rPr>
                <w:rFonts w:ascii="Times New Roman" w:hAnsi="Times New Roman" w:cs="Times New Roman"/>
              </w:rPr>
              <w:t xml:space="preserve"> / </w:t>
            </w:r>
          </w:p>
          <w:p w:rsidR="000A0050" w:rsidRPr="001E4770" w:rsidRDefault="000A0050" w:rsidP="00557D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М.П.</w:t>
            </w:r>
          </w:p>
        </w:tc>
      </w:tr>
    </w:tbl>
    <w:p w:rsidR="000A0050" w:rsidRDefault="000A0050" w:rsidP="000A0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050" w:rsidRDefault="000A0050" w:rsidP="000A0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0050" w:rsidRDefault="000A0050" w:rsidP="000A0050">
      <w:pPr>
        <w:pStyle w:val="Standard"/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0A0050" w:rsidRDefault="000A0050" w:rsidP="000A0050">
      <w:pPr>
        <w:pStyle w:val="Standard"/>
        <w:jc w:val="both"/>
      </w:pPr>
    </w:p>
    <w:p w:rsidR="000A0050" w:rsidRDefault="000A0050" w:rsidP="000A0050">
      <w:pPr>
        <w:pStyle w:val="Standard"/>
        <w:spacing w:line="360" w:lineRule="auto"/>
        <w:jc w:val="both"/>
      </w:pPr>
      <w:r>
        <w:tab/>
      </w:r>
      <w:proofErr w:type="gramStart"/>
      <w:r>
        <w:t xml:space="preserve">Я, </w:t>
      </w:r>
      <w:r>
        <w:rPr>
          <w:sz w:val="22"/>
          <w:szCs w:val="22"/>
        </w:rPr>
        <w:t>ФИО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(паспорт серия_____ номер ____  выдан____________(дата выдачи)  код подразделения _______, зарегистрирован по адресу: __________________________</w:t>
      </w:r>
      <w:r>
        <w:t>, даю свое согласие ООО «ЦИТ «</w:t>
      </w:r>
      <w:proofErr w:type="spellStart"/>
      <w:r>
        <w:t>Дельтаинком</w:t>
      </w:r>
      <w:proofErr w:type="spellEnd"/>
      <w:r>
        <w:t>», (ИНН 1660116638 ОГРН 1081690044700)</w:t>
      </w:r>
      <w:proofErr w:type="gramEnd"/>
    </w:p>
    <w:p w:rsidR="000A0050" w:rsidRDefault="000A0050" w:rsidP="000A0050">
      <w:pPr>
        <w:pStyle w:val="Standard"/>
        <w:spacing w:line="360" w:lineRule="auto"/>
        <w:ind w:firstLine="708"/>
        <w:jc w:val="both"/>
      </w:pPr>
      <w:proofErr w:type="gramStart"/>
      <w:r>
        <w:t>на обработку (сбор, систематизацию, накопление, хранение, уточнение (обновление, изменение), использование, распространение (передачу), обезличивание) своих персональных данных:</w:t>
      </w:r>
      <w:proofErr w:type="gramEnd"/>
    </w:p>
    <w:p w:rsidR="000A0050" w:rsidRDefault="000A0050" w:rsidP="000A0050">
      <w:pPr>
        <w:pStyle w:val="Standard"/>
        <w:numPr>
          <w:ilvl w:val="0"/>
          <w:numId w:val="3"/>
        </w:numPr>
        <w:ind w:left="709" w:hanging="425"/>
        <w:jc w:val="both"/>
      </w:pPr>
      <w:r>
        <w:t>фамилия, имя, отчество;</w:t>
      </w:r>
    </w:p>
    <w:p w:rsidR="000A0050" w:rsidRDefault="000A0050" w:rsidP="000A0050">
      <w:pPr>
        <w:pStyle w:val="Standard"/>
        <w:numPr>
          <w:ilvl w:val="0"/>
          <w:numId w:val="3"/>
        </w:numPr>
        <w:ind w:left="709" w:hanging="425"/>
        <w:jc w:val="both"/>
        <w:rPr>
          <w:bCs/>
        </w:rPr>
      </w:pPr>
      <w:r>
        <w:rPr>
          <w:bCs/>
        </w:rPr>
        <w:t>год, месяц, дата и место рождения;</w:t>
      </w:r>
    </w:p>
    <w:p w:rsidR="000A0050" w:rsidRDefault="000A0050" w:rsidP="000A0050">
      <w:pPr>
        <w:pStyle w:val="Standard"/>
        <w:numPr>
          <w:ilvl w:val="0"/>
          <w:numId w:val="4"/>
        </w:numPr>
        <w:ind w:left="709" w:hanging="425"/>
        <w:jc w:val="both"/>
      </w:pPr>
      <w:r>
        <w:t>паспортные данные или данные иного документа, удостоверяющего личность и гражданство (серия, №, дата выдачи, наименование органа, выдавшего документ, код подразделения);</w:t>
      </w:r>
    </w:p>
    <w:p w:rsidR="000A0050" w:rsidRDefault="000A0050" w:rsidP="000A0050">
      <w:pPr>
        <w:pStyle w:val="Standard"/>
        <w:numPr>
          <w:ilvl w:val="0"/>
          <w:numId w:val="4"/>
        </w:numPr>
        <w:ind w:left="709" w:hanging="425"/>
        <w:jc w:val="both"/>
        <w:rPr>
          <w:bCs/>
        </w:rPr>
      </w:pPr>
      <w:r>
        <w:rPr>
          <w:bCs/>
        </w:rPr>
        <w:t>адрес места жительства (информация о регистрации и фактическом месте жительства);</w:t>
      </w:r>
    </w:p>
    <w:p w:rsidR="000A0050" w:rsidRDefault="000A0050" w:rsidP="000A0050">
      <w:pPr>
        <w:pStyle w:val="Standard"/>
        <w:numPr>
          <w:ilvl w:val="0"/>
          <w:numId w:val="4"/>
        </w:numPr>
        <w:ind w:left="709" w:hanging="425"/>
        <w:jc w:val="both"/>
      </w:pPr>
      <w:r>
        <w:t>сведения об образовании, квалификации и о наличии специальных знаний или специальной подготовки (серия, №, дата выдачи, наименование и местонахождение образовательного учреждения);</w:t>
      </w:r>
    </w:p>
    <w:p w:rsidR="000A0050" w:rsidRDefault="000A0050" w:rsidP="000A0050">
      <w:pPr>
        <w:pStyle w:val="Standard"/>
        <w:numPr>
          <w:ilvl w:val="0"/>
          <w:numId w:val="4"/>
        </w:numPr>
        <w:ind w:left="709" w:hanging="425"/>
        <w:jc w:val="both"/>
      </w:pPr>
      <w:r>
        <w:t>сведения о  номере банковского счета;</w:t>
      </w:r>
    </w:p>
    <w:p w:rsidR="000A0050" w:rsidRDefault="000A0050" w:rsidP="000A0050">
      <w:pPr>
        <w:pStyle w:val="Standard"/>
        <w:numPr>
          <w:ilvl w:val="0"/>
          <w:numId w:val="4"/>
        </w:numPr>
        <w:ind w:left="709" w:hanging="425"/>
        <w:jc w:val="both"/>
      </w:pPr>
      <w:r>
        <w:t>сведения о семейном положении (состояние в браке, данные свидетельства о заключении брака, ФИО супруг</w:t>
      </w:r>
      <w:proofErr w:type="gramStart"/>
      <w:r>
        <w:t>а(</w:t>
      </w:r>
      <w:proofErr w:type="gramEnd"/>
      <w:r>
        <w:t>и), степени родства, ФИО и даты рождения других членов семьи, иждивенцев, свидетельство о рождении детей, место рождения близких родственников, а также место работы и контактные телефоны);</w:t>
      </w:r>
    </w:p>
    <w:p w:rsidR="000A0050" w:rsidRDefault="000A0050" w:rsidP="000A0050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20"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номере и серии страхового свидетельства государственного пенсионного страхования (СНИЛС);</w:t>
      </w:r>
    </w:p>
    <w:p w:rsidR="000A0050" w:rsidRDefault="000A0050" w:rsidP="000A0050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20"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идентификационном номере налогоплательщика (ИНН);</w:t>
      </w:r>
    </w:p>
    <w:p w:rsidR="000A0050" w:rsidRDefault="000A0050" w:rsidP="000A0050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20" w:firstLine="7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анкетные и биографические данные;</w:t>
      </w:r>
    </w:p>
    <w:p w:rsidR="000A0050" w:rsidRDefault="000A0050" w:rsidP="000A0050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20" w:firstLine="720"/>
        <w:contextualSpacing w:val="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документы для предоставления гарантий и выплат;</w:t>
      </w:r>
    </w:p>
    <w:p w:rsidR="000A0050" w:rsidRDefault="000A0050" w:rsidP="000A0050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20" w:firstLine="720"/>
        <w:contextualSpacing w:val="0"/>
        <w:jc w:val="both"/>
      </w:pPr>
      <w:r>
        <w:rPr>
          <w:rFonts w:ascii="Times New Roman" w:hAnsi="Times New Roman" w:cs="Times New Roman"/>
        </w:rPr>
        <w:t>копии отчетов, направляемые в органы статистики;</w:t>
      </w:r>
    </w:p>
    <w:p w:rsidR="000A0050" w:rsidRDefault="000A0050" w:rsidP="000A0050">
      <w:pPr>
        <w:pStyle w:val="Standard"/>
        <w:numPr>
          <w:ilvl w:val="0"/>
          <w:numId w:val="4"/>
        </w:numPr>
        <w:jc w:val="both"/>
      </w:pPr>
      <w:r>
        <w:t>информация о номерах телефонов (домашний, мобильный, рабочий);</w:t>
      </w:r>
    </w:p>
    <w:p w:rsidR="000A0050" w:rsidRDefault="000A0050" w:rsidP="000A0050">
      <w:pPr>
        <w:pStyle w:val="Standard"/>
        <w:numPr>
          <w:ilvl w:val="0"/>
          <w:numId w:val="4"/>
        </w:numPr>
        <w:jc w:val="both"/>
      </w:pPr>
      <w:r>
        <w:t>сведения о наличии водительских прав (категория водительских прав, стаж вождения);</w:t>
      </w:r>
    </w:p>
    <w:p w:rsidR="000A0050" w:rsidRDefault="000A0050" w:rsidP="000A0050">
      <w:pPr>
        <w:pStyle w:val="a5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after="0" w:line="360" w:lineRule="auto"/>
        <w:ind w:left="720" w:firstLine="720"/>
        <w:contextualSpacing w:val="0"/>
        <w:jc w:val="both"/>
      </w:pPr>
      <w:proofErr w:type="gramStart"/>
      <w:r>
        <w:rPr>
          <w:rFonts w:ascii="Times New Roman" w:hAnsi="Times New Roman" w:cs="Times New Roman"/>
        </w:rPr>
        <w:t>личный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(при необходимости).</w:t>
      </w:r>
    </w:p>
    <w:p w:rsidR="000A0050" w:rsidRDefault="000A0050" w:rsidP="000A0050">
      <w:pPr>
        <w:pStyle w:val="Standard"/>
        <w:spacing w:line="360" w:lineRule="auto"/>
        <w:ind w:firstLine="708"/>
        <w:jc w:val="both"/>
      </w:pPr>
    </w:p>
    <w:p w:rsidR="000A0050" w:rsidRDefault="000A0050" w:rsidP="000A0050">
      <w:pPr>
        <w:pStyle w:val="Standard"/>
        <w:spacing w:line="360" w:lineRule="auto"/>
        <w:ind w:firstLine="708"/>
        <w:jc w:val="both"/>
      </w:pPr>
      <w:r>
        <w:t>с целью подтверждения достоверности их заявленным сведениям и определения возможности заключения, изменения, расторжения трудового договора.</w:t>
      </w:r>
    </w:p>
    <w:p w:rsidR="000A0050" w:rsidRDefault="000A0050" w:rsidP="000A0050">
      <w:pPr>
        <w:pStyle w:val="Standard"/>
        <w:spacing w:line="360" w:lineRule="auto"/>
        <w:ind w:firstLine="708"/>
        <w:jc w:val="both"/>
      </w:pPr>
      <w:r>
        <w:t>Данное Согласие действует в течение всего срока действия трудового договора.</w:t>
      </w:r>
    </w:p>
    <w:p w:rsidR="000A0050" w:rsidRDefault="000A0050" w:rsidP="000A0050">
      <w:pPr>
        <w:pStyle w:val="Standard"/>
        <w:spacing w:line="360" w:lineRule="auto"/>
        <w:ind w:firstLine="708"/>
        <w:jc w:val="both"/>
      </w:pPr>
      <w:r>
        <w:t>Данное Согласие может быть мной отозвано в любой момент по соглашению сторон.</w:t>
      </w:r>
    </w:p>
    <w:p w:rsidR="000A0050" w:rsidRDefault="000A0050" w:rsidP="000A0050">
      <w:pPr>
        <w:pStyle w:val="Standard"/>
        <w:spacing w:line="360" w:lineRule="auto"/>
        <w:ind w:firstLine="708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A0050" w:rsidRDefault="000A0050" w:rsidP="000A0050">
      <w:pPr>
        <w:pStyle w:val="Standard"/>
        <w:spacing w:line="360" w:lineRule="auto"/>
        <w:jc w:val="both"/>
      </w:pPr>
    </w:p>
    <w:p w:rsidR="00864DDB" w:rsidRPr="000A0050" w:rsidRDefault="000A0050" w:rsidP="000A0050">
      <w:pPr>
        <w:pStyle w:val="Standard"/>
        <w:spacing w:line="360" w:lineRule="auto"/>
        <w:jc w:val="both"/>
      </w:pPr>
      <w:r>
        <w:t>Дата</w:t>
      </w:r>
      <w:r>
        <w:tab/>
      </w:r>
      <w:r>
        <w:tab/>
      </w:r>
      <w:r>
        <w:tab/>
        <w:t xml:space="preserve">           Подпись</w:t>
      </w:r>
      <w:r>
        <w:tab/>
      </w:r>
      <w:r>
        <w:tab/>
        <w:t xml:space="preserve">                                      </w:t>
      </w:r>
      <w:r>
        <w:rPr>
          <w:lang w:val="en-US"/>
        </w:rPr>
        <w:t>/</w:t>
      </w:r>
      <w:r>
        <w:t>_________</w:t>
      </w:r>
      <w:r>
        <w:rPr>
          <w:lang w:val="en-US"/>
        </w:rPr>
        <w:t>/</w:t>
      </w:r>
    </w:p>
    <w:sectPr w:rsidR="00864DDB" w:rsidRPr="000A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, 'Arial Unicode MS'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0B1D"/>
    <w:multiLevelType w:val="multilevel"/>
    <w:tmpl w:val="04CC3FA0"/>
    <w:styleLink w:val="WW8Num2"/>
    <w:lvl w:ilvl="0">
      <w:numFmt w:val="bullet"/>
      <w:lvlText w:val="-"/>
      <w:lvlJc w:val="left"/>
      <w:pPr>
        <w:ind w:left="0" w:firstLine="0"/>
      </w:pPr>
      <w:rPr>
        <w:rFonts w:ascii="Segoe UI" w:hAnsi="Segoe UI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>
    <w:nsid w:val="36E2332F"/>
    <w:multiLevelType w:val="multilevel"/>
    <w:tmpl w:val="975653F2"/>
    <w:lvl w:ilvl="0">
      <w:start w:val="1"/>
      <w:numFmt w:val="decimal"/>
      <w:lvlText w:val="%1."/>
      <w:lvlJc w:val="left"/>
      <w:pPr>
        <w:ind w:left="375" w:hanging="375"/>
      </w:pPr>
      <w:rPr>
        <w:rFonts w:ascii="Georgia" w:hAnsi="Georgia" w:cs="TimesNewRomanPS-Bold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cs="TimesNewRomanPS-Bold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eorgia" w:hAnsi="Georgia" w:cs="TimesNewRomanPS-BoldMT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Georgia" w:hAnsi="Georgia" w:cs="TimesNewRomanPS-BoldMT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="Georgia" w:hAnsi="Georgia" w:cs="TimesNewRomanPS-Bold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eorgia" w:hAnsi="Georgia" w:cs="TimesNewRomanPS-Bold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eorgia" w:hAnsi="Georgia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eorgia" w:hAnsi="Georgia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eorgia" w:hAnsi="Georgia" w:cs="TimesNewRomanPS-BoldMT" w:hint="default"/>
      </w:rPr>
    </w:lvl>
  </w:abstractNum>
  <w:abstractNum w:abstractNumId="2">
    <w:nsid w:val="37E80FD8"/>
    <w:multiLevelType w:val="multilevel"/>
    <w:tmpl w:val="147891C6"/>
    <w:styleLink w:val="WW8Num1"/>
    <w:lvl w:ilvl="0">
      <w:numFmt w:val="bullet"/>
      <w:lvlText w:val="-"/>
      <w:lvlJc w:val="left"/>
      <w:pPr>
        <w:ind w:left="0" w:firstLine="0"/>
      </w:pPr>
      <w:rPr>
        <w:rFonts w:ascii="Segoe UI" w:hAnsi="Segoe UI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>
    <w:nsid w:val="54E75EEE"/>
    <w:multiLevelType w:val="multilevel"/>
    <w:tmpl w:val="403CA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E6"/>
    <w:rsid w:val="000019B3"/>
    <w:rsid w:val="00035BD3"/>
    <w:rsid w:val="00052BFA"/>
    <w:rsid w:val="00055FE8"/>
    <w:rsid w:val="000672A6"/>
    <w:rsid w:val="00076309"/>
    <w:rsid w:val="000A0050"/>
    <w:rsid w:val="000D1A8E"/>
    <w:rsid w:val="00101752"/>
    <w:rsid w:val="001115A3"/>
    <w:rsid w:val="00112609"/>
    <w:rsid w:val="001507E2"/>
    <w:rsid w:val="00165F38"/>
    <w:rsid w:val="00195DDD"/>
    <w:rsid w:val="001C3F46"/>
    <w:rsid w:val="00260ED2"/>
    <w:rsid w:val="0027364C"/>
    <w:rsid w:val="00290D8B"/>
    <w:rsid w:val="002A3DAD"/>
    <w:rsid w:val="003333B7"/>
    <w:rsid w:val="00357899"/>
    <w:rsid w:val="00377ABD"/>
    <w:rsid w:val="00386DD8"/>
    <w:rsid w:val="003938D0"/>
    <w:rsid w:val="003C2047"/>
    <w:rsid w:val="003D3484"/>
    <w:rsid w:val="003F18D5"/>
    <w:rsid w:val="003F4DF5"/>
    <w:rsid w:val="004E4733"/>
    <w:rsid w:val="005109B8"/>
    <w:rsid w:val="005263B2"/>
    <w:rsid w:val="00536233"/>
    <w:rsid w:val="005628F2"/>
    <w:rsid w:val="005928CC"/>
    <w:rsid w:val="005B2130"/>
    <w:rsid w:val="005E2643"/>
    <w:rsid w:val="005F49D1"/>
    <w:rsid w:val="0069643A"/>
    <w:rsid w:val="006A39B2"/>
    <w:rsid w:val="006A6D98"/>
    <w:rsid w:val="0078340A"/>
    <w:rsid w:val="007A24FF"/>
    <w:rsid w:val="007D0D5A"/>
    <w:rsid w:val="007D31E6"/>
    <w:rsid w:val="007D6C15"/>
    <w:rsid w:val="007F0EB4"/>
    <w:rsid w:val="007F568C"/>
    <w:rsid w:val="008033D6"/>
    <w:rsid w:val="00831039"/>
    <w:rsid w:val="00864DDB"/>
    <w:rsid w:val="00897B26"/>
    <w:rsid w:val="008A0C0D"/>
    <w:rsid w:val="008B271C"/>
    <w:rsid w:val="00953331"/>
    <w:rsid w:val="009669CC"/>
    <w:rsid w:val="00A00DF0"/>
    <w:rsid w:val="00A2128C"/>
    <w:rsid w:val="00A35AE6"/>
    <w:rsid w:val="00A36CAB"/>
    <w:rsid w:val="00A458B6"/>
    <w:rsid w:val="00A74EA2"/>
    <w:rsid w:val="00AB188C"/>
    <w:rsid w:val="00AB3558"/>
    <w:rsid w:val="00AB4D8D"/>
    <w:rsid w:val="00AB7AE8"/>
    <w:rsid w:val="00AC667F"/>
    <w:rsid w:val="00AD3681"/>
    <w:rsid w:val="00AF704E"/>
    <w:rsid w:val="00B45903"/>
    <w:rsid w:val="00B66D4B"/>
    <w:rsid w:val="00B952E1"/>
    <w:rsid w:val="00BA541F"/>
    <w:rsid w:val="00BB3B0B"/>
    <w:rsid w:val="00BC71A0"/>
    <w:rsid w:val="00BE2AE6"/>
    <w:rsid w:val="00C02D3D"/>
    <w:rsid w:val="00C75AA3"/>
    <w:rsid w:val="00C868FA"/>
    <w:rsid w:val="00CE1E1E"/>
    <w:rsid w:val="00D46818"/>
    <w:rsid w:val="00D5060C"/>
    <w:rsid w:val="00D733E2"/>
    <w:rsid w:val="00DB6892"/>
    <w:rsid w:val="00DE186E"/>
    <w:rsid w:val="00DF01E7"/>
    <w:rsid w:val="00E1683B"/>
    <w:rsid w:val="00E17D8A"/>
    <w:rsid w:val="00E31DF7"/>
    <w:rsid w:val="00E7733B"/>
    <w:rsid w:val="00E874F2"/>
    <w:rsid w:val="00EB7A53"/>
    <w:rsid w:val="00F36A19"/>
    <w:rsid w:val="00F45CA0"/>
    <w:rsid w:val="00F7378D"/>
    <w:rsid w:val="00FD2CEE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7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1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6892"/>
    <w:pPr>
      <w:ind w:left="720"/>
      <w:contextualSpacing/>
    </w:pPr>
  </w:style>
  <w:style w:type="table" w:styleId="a6">
    <w:name w:val="Table Grid"/>
    <w:basedOn w:val="a1"/>
    <w:uiPriority w:val="39"/>
    <w:rsid w:val="000A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00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A0050"/>
    <w:pPr>
      <w:numPr>
        <w:numId w:val="3"/>
      </w:numPr>
    </w:pPr>
  </w:style>
  <w:style w:type="numbering" w:customStyle="1" w:styleId="WW8Num1">
    <w:name w:val="WW8Num1"/>
    <w:rsid w:val="000A005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7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7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1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6892"/>
    <w:pPr>
      <w:ind w:left="720"/>
      <w:contextualSpacing/>
    </w:pPr>
  </w:style>
  <w:style w:type="table" w:styleId="a6">
    <w:name w:val="Table Grid"/>
    <w:basedOn w:val="a1"/>
    <w:uiPriority w:val="39"/>
    <w:rsid w:val="000A0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00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rsid w:val="000A0050"/>
    <w:pPr>
      <w:numPr>
        <w:numId w:val="3"/>
      </w:numPr>
    </w:pPr>
  </w:style>
  <w:style w:type="numbering" w:customStyle="1" w:styleId="WW8Num1">
    <w:name w:val="WW8Num1"/>
    <w:rsid w:val="000A005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2021-02-18T11:25:00Z</dcterms:created>
  <dcterms:modified xsi:type="dcterms:W3CDTF">2021-02-18T11:25:00Z</dcterms:modified>
</cp:coreProperties>
</file>